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1D099">
      <w:pPr>
        <w:jc w:val="left"/>
        <w:rPr>
          <w:rFonts w:ascii="宋体" w:hAnsi="宋体" w:cs="宋体"/>
          <w:b/>
          <w:sz w:val="36"/>
          <w:szCs w:val="36"/>
        </w:rPr>
      </w:pPr>
      <w:bookmarkStart w:id="0" w:name="_Toc230773922"/>
      <w:r>
        <w:rPr>
          <w:rFonts w:hint="eastAsia" w:ascii="宋体" w:hAnsi="宋体" w:cs="宋体"/>
          <w:b/>
          <w:sz w:val="36"/>
          <w:szCs w:val="36"/>
        </w:rPr>
        <w:t>项目名称：</w:t>
      </w:r>
      <w:r>
        <w:rPr>
          <w:rFonts w:hint="eastAsia" w:cs="宋体"/>
          <w:b/>
          <w:color w:val="auto"/>
          <w:sz w:val="32"/>
          <w:szCs w:val="36"/>
          <w:lang w:val="en-US" w:eastAsia="zh-CN"/>
        </w:rPr>
        <w:t>大渡口熟料车间配电系统改造项目</w:t>
      </w:r>
    </w:p>
    <w:p w14:paraId="04BF0786">
      <w:pPr>
        <w:ind w:left="1807" w:hanging="1807" w:hangingChars="500"/>
        <w:rPr>
          <w:rFonts w:ascii="宋体" w:hAnsi="宋体" w:cs="宋体"/>
          <w:b/>
          <w:sz w:val="36"/>
          <w:szCs w:val="36"/>
        </w:rPr>
      </w:pPr>
      <w:r>
        <w:rPr>
          <w:rFonts w:hint="eastAsia" w:ascii="宋体" w:hAnsi="宋体" w:cs="宋体"/>
          <w:b/>
          <w:sz w:val="36"/>
          <w:szCs w:val="36"/>
        </w:rPr>
        <w:t>采购编号：SJSGK-C-2025-08</w:t>
      </w:r>
    </w:p>
    <w:p w14:paraId="6CB0046D">
      <w:pPr>
        <w:rPr>
          <w:rFonts w:ascii="宋体" w:hAnsi="宋体"/>
        </w:rPr>
      </w:pPr>
    </w:p>
    <w:p w14:paraId="15C030B0">
      <w:pPr>
        <w:spacing w:line="360" w:lineRule="auto"/>
        <w:jc w:val="center"/>
        <w:rPr>
          <w:rFonts w:ascii="宋体" w:hAnsi="宋体"/>
          <w:b/>
          <w:bCs/>
          <w:sz w:val="128"/>
          <w:szCs w:val="128"/>
        </w:rPr>
      </w:pPr>
    </w:p>
    <w:p w14:paraId="0583CDB4">
      <w:pPr>
        <w:spacing w:line="360" w:lineRule="auto"/>
        <w:jc w:val="center"/>
        <w:rPr>
          <w:rFonts w:ascii="宋体" w:hAnsi="宋体"/>
          <w:b/>
          <w:bCs/>
          <w:sz w:val="96"/>
          <w:szCs w:val="120"/>
        </w:rPr>
      </w:pPr>
      <w:r>
        <w:rPr>
          <w:rFonts w:hint="eastAsia" w:ascii="宋体" w:hAnsi="宋体"/>
          <w:b/>
          <w:bCs/>
          <w:sz w:val="96"/>
          <w:szCs w:val="120"/>
        </w:rPr>
        <w:t>竞争性谈判文件</w:t>
      </w:r>
    </w:p>
    <w:p w14:paraId="7F87E965">
      <w:pPr>
        <w:rPr>
          <w:rFonts w:ascii="宋体" w:hAnsi="宋体"/>
          <w:b/>
          <w:bCs/>
          <w:szCs w:val="21"/>
        </w:rPr>
      </w:pPr>
    </w:p>
    <w:p w14:paraId="6CE545D5">
      <w:pPr>
        <w:rPr>
          <w:rFonts w:ascii="宋体" w:hAnsi="宋体"/>
          <w:b/>
          <w:bCs/>
          <w:szCs w:val="21"/>
        </w:rPr>
      </w:pPr>
    </w:p>
    <w:p w14:paraId="33B30619">
      <w:pPr>
        <w:rPr>
          <w:rFonts w:ascii="宋体" w:hAnsi="宋体"/>
          <w:b/>
          <w:bCs/>
          <w:szCs w:val="21"/>
        </w:rPr>
      </w:pPr>
    </w:p>
    <w:p w14:paraId="03113539">
      <w:pPr>
        <w:rPr>
          <w:rFonts w:ascii="宋体" w:hAnsi="宋体"/>
          <w:b/>
          <w:bCs/>
          <w:szCs w:val="21"/>
        </w:rPr>
      </w:pPr>
    </w:p>
    <w:p w14:paraId="0AF9CDFF">
      <w:pPr>
        <w:rPr>
          <w:rFonts w:ascii="宋体" w:hAnsi="宋体"/>
          <w:b/>
          <w:bCs/>
          <w:szCs w:val="21"/>
        </w:rPr>
      </w:pPr>
    </w:p>
    <w:p w14:paraId="7DD0856B">
      <w:pPr>
        <w:rPr>
          <w:rFonts w:ascii="宋体" w:hAnsi="宋体"/>
          <w:b/>
          <w:bCs/>
          <w:szCs w:val="21"/>
        </w:rPr>
      </w:pPr>
    </w:p>
    <w:p w14:paraId="08726EF1">
      <w:pPr>
        <w:rPr>
          <w:rFonts w:ascii="宋体" w:hAnsi="宋体"/>
          <w:b/>
          <w:bCs/>
          <w:szCs w:val="21"/>
        </w:rPr>
      </w:pPr>
    </w:p>
    <w:p w14:paraId="2436E771">
      <w:pPr>
        <w:rPr>
          <w:rFonts w:ascii="宋体" w:hAnsi="宋体"/>
          <w:b/>
          <w:bCs/>
          <w:szCs w:val="21"/>
        </w:rPr>
      </w:pPr>
    </w:p>
    <w:p w14:paraId="7E082C71">
      <w:pPr>
        <w:rPr>
          <w:rFonts w:ascii="宋体" w:hAnsi="宋体"/>
          <w:b/>
          <w:bCs/>
          <w:szCs w:val="21"/>
        </w:rPr>
      </w:pPr>
    </w:p>
    <w:p w14:paraId="2A779F5E">
      <w:pPr>
        <w:rPr>
          <w:rFonts w:ascii="宋体" w:hAnsi="宋体"/>
          <w:b/>
          <w:bCs/>
          <w:szCs w:val="21"/>
        </w:rPr>
      </w:pPr>
    </w:p>
    <w:p w14:paraId="055C13CD">
      <w:pPr>
        <w:rPr>
          <w:rFonts w:ascii="宋体" w:hAnsi="宋体"/>
          <w:b/>
          <w:bCs/>
          <w:szCs w:val="21"/>
        </w:rPr>
      </w:pPr>
    </w:p>
    <w:p w14:paraId="4372D1C8">
      <w:pPr>
        <w:autoSpaceDE w:val="0"/>
        <w:autoSpaceDN w:val="0"/>
        <w:adjustRightInd w:val="0"/>
        <w:snapToGrid w:val="0"/>
        <w:spacing w:line="360" w:lineRule="auto"/>
        <w:jc w:val="left"/>
        <w:rPr>
          <w:rFonts w:ascii="宋体" w:hAnsi="宋体" w:cs="宋体"/>
          <w:b/>
          <w:bCs/>
          <w:sz w:val="36"/>
          <w:szCs w:val="36"/>
        </w:rPr>
      </w:pPr>
    </w:p>
    <w:p w14:paraId="08A0E42A">
      <w:pPr>
        <w:autoSpaceDE w:val="0"/>
        <w:autoSpaceDN w:val="0"/>
        <w:adjustRightInd w:val="0"/>
        <w:snapToGrid w:val="0"/>
        <w:spacing w:line="360" w:lineRule="auto"/>
        <w:jc w:val="center"/>
        <w:rPr>
          <w:rFonts w:ascii="宋体" w:hAnsi="宋体" w:cs="宋体"/>
          <w:b/>
          <w:bCs/>
          <w:sz w:val="36"/>
          <w:szCs w:val="36"/>
        </w:rPr>
      </w:pPr>
      <w:r>
        <w:rPr>
          <w:rFonts w:hint="eastAsia" w:ascii="宋体" w:hAnsi="宋体" w:cs="宋体"/>
          <w:b/>
          <w:bCs/>
          <w:sz w:val="36"/>
          <w:szCs w:val="36"/>
        </w:rPr>
        <w:t>采购人:</w:t>
      </w:r>
      <w:r>
        <w:rPr>
          <w:rFonts w:hint="eastAsia" w:ascii="宋体" w:hAnsi="宋体"/>
        </w:rPr>
        <w:t xml:space="preserve"> </w:t>
      </w:r>
      <w:r>
        <w:rPr>
          <w:rFonts w:hint="eastAsia" w:ascii="宋体" w:hAnsi="宋体" w:cs="宋体"/>
          <w:b/>
          <w:bCs/>
          <w:sz w:val="36"/>
          <w:szCs w:val="36"/>
        </w:rPr>
        <w:t>重庆国际复合材料股份有限公司</w:t>
      </w:r>
    </w:p>
    <w:p w14:paraId="0CC1A0DF">
      <w:pPr>
        <w:autoSpaceDE w:val="0"/>
        <w:autoSpaceDN w:val="0"/>
        <w:adjustRightInd w:val="0"/>
        <w:snapToGrid w:val="0"/>
        <w:spacing w:line="360" w:lineRule="auto"/>
        <w:jc w:val="center"/>
        <w:rPr>
          <w:rFonts w:ascii="宋体" w:hAnsi="宋体" w:cs="宋体"/>
          <w:kern w:val="0"/>
          <w:sz w:val="20"/>
          <w:szCs w:val="20"/>
        </w:rPr>
      </w:pPr>
    </w:p>
    <w:p w14:paraId="2EF475BF">
      <w:pPr>
        <w:tabs>
          <w:tab w:val="left" w:pos="3200"/>
          <w:tab w:val="left" w:pos="4320"/>
          <w:tab w:val="left" w:pos="5420"/>
        </w:tabs>
        <w:autoSpaceDE w:val="0"/>
        <w:autoSpaceDN w:val="0"/>
        <w:adjustRightInd w:val="0"/>
        <w:snapToGrid w:val="0"/>
        <w:spacing w:line="360" w:lineRule="auto"/>
        <w:jc w:val="center"/>
        <w:rPr>
          <w:rFonts w:hint="eastAsia" w:ascii="宋体" w:hAnsi="宋体" w:cs="宋体"/>
          <w:b/>
          <w:w w:val="95"/>
          <w:kern w:val="0"/>
          <w:sz w:val="32"/>
          <w:szCs w:val="32"/>
        </w:rPr>
      </w:pPr>
      <w:r>
        <w:rPr>
          <w:rFonts w:hint="eastAsia" w:ascii="宋体" w:hAnsi="宋体" w:cs="宋体"/>
          <w:b/>
          <w:w w:val="95"/>
          <w:kern w:val="0"/>
          <w:sz w:val="32"/>
          <w:szCs w:val="32"/>
        </w:rPr>
        <w:t xml:space="preserve">  二○二</w:t>
      </w:r>
      <w:r>
        <w:rPr>
          <w:rFonts w:hint="eastAsia" w:ascii="宋体" w:hAnsi="宋体" w:cs="宋体"/>
          <w:b/>
          <w:w w:val="95"/>
          <w:kern w:val="0"/>
          <w:sz w:val="32"/>
          <w:szCs w:val="32"/>
          <w:lang w:val="en-US" w:eastAsia="zh-CN"/>
        </w:rPr>
        <w:t>五</w:t>
      </w:r>
      <w:r>
        <w:rPr>
          <w:rFonts w:hint="eastAsia" w:ascii="宋体" w:hAnsi="宋体" w:cs="宋体"/>
          <w:b/>
          <w:w w:val="95"/>
          <w:kern w:val="0"/>
          <w:sz w:val="32"/>
          <w:szCs w:val="32"/>
        </w:rPr>
        <w:t>年　　</w:t>
      </w:r>
      <w:r>
        <w:rPr>
          <w:rFonts w:hint="eastAsia" w:ascii="宋体" w:hAnsi="宋体" w:cs="宋体"/>
          <w:b/>
          <w:w w:val="95"/>
          <w:kern w:val="0"/>
          <w:sz w:val="32"/>
          <w:szCs w:val="32"/>
          <w:lang w:val="en-US" w:eastAsia="zh-CN"/>
        </w:rPr>
        <w:t>三月</w:t>
      </w:r>
    </w:p>
    <w:p w14:paraId="62F65302">
      <w:pPr>
        <w:pStyle w:val="2"/>
        <w:rPr>
          <w:rFonts w:hint="eastAsia" w:ascii="宋体" w:hAnsi="宋体" w:cs="宋体"/>
          <w:b/>
          <w:w w:val="95"/>
          <w:kern w:val="0"/>
          <w:sz w:val="32"/>
          <w:szCs w:val="32"/>
        </w:rPr>
      </w:pPr>
    </w:p>
    <w:p w14:paraId="2029E317">
      <w:pPr>
        <w:rPr>
          <w:rFonts w:hint="eastAsia" w:ascii="宋体" w:hAnsi="宋体" w:cs="宋体"/>
          <w:b/>
          <w:w w:val="95"/>
          <w:kern w:val="0"/>
          <w:sz w:val="32"/>
          <w:szCs w:val="32"/>
        </w:rPr>
      </w:pPr>
    </w:p>
    <w:p w14:paraId="336AC349"/>
    <w:p w14:paraId="65623839">
      <w:pPr>
        <w:pStyle w:val="16"/>
        <w:tabs>
          <w:tab w:val="right" w:leader="dot" w:pos="8609"/>
        </w:tabs>
        <w:ind w:left="626" w:leftChars="0"/>
        <w:rPr>
          <w:rFonts w:cs="宋体"/>
          <w:color w:val="auto"/>
          <w:sz w:val="36"/>
          <w:szCs w:val="36"/>
        </w:rPr>
      </w:pPr>
      <w:r>
        <w:rPr>
          <w:rFonts w:hint="eastAsia" w:cs="宋体"/>
          <w:color w:val="auto"/>
          <w:sz w:val="36"/>
          <w:szCs w:val="36"/>
        </w:rPr>
        <w:t>编制：</w:t>
      </w:r>
      <w:r>
        <w:rPr>
          <w:rFonts w:hint="eastAsia" w:cs="宋体"/>
          <w:color w:val="auto"/>
          <w:sz w:val="36"/>
          <w:szCs w:val="36"/>
          <w:u w:val="single"/>
        </w:rPr>
        <w:t xml:space="preserve">        </w:t>
      </w:r>
      <w:r>
        <w:rPr>
          <w:rFonts w:hint="eastAsia" w:cs="宋体"/>
          <w:color w:val="auto"/>
          <w:sz w:val="36"/>
          <w:szCs w:val="36"/>
          <w:u w:val="single"/>
          <w:lang w:val="en-US" w:eastAsia="zh-CN"/>
        </w:rPr>
        <w:t xml:space="preserve"> </w:t>
      </w:r>
      <w:r>
        <w:rPr>
          <w:rFonts w:cs="宋体"/>
          <w:color w:val="auto"/>
          <w:sz w:val="36"/>
          <w:szCs w:val="36"/>
        </w:rPr>
        <w:t xml:space="preserve">  </w:t>
      </w:r>
      <w:r>
        <w:rPr>
          <w:rFonts w:hint="eastAsia" w:cs="宋体"/>
          <w:color w:val="auto"/>
          <w:sz w:val="36"/>
          <w:szCs w:val="36"/>
        </w:rPr>
        <w:t xml:space="preserve">   </w:t>
      </w:r>
      <w:r>
        <w:rPr>
          <w:rFonts w:cs="宋体"/>
          <w:color w:val="auto"/>
          <w:sz w:val="36"/>
          <w:szCs w:val="36"/>
        </w:rPr>
        <w:t xml:space="preserve">  </w:t>
      </w:r>
      <w:r>
        <w:rPr>
          <w:rFonts w:hint="eastAsia" w:cs="宋体"/>
          <w:color w:val="auto"/>
          <w:sz w:val="36"/>
          <w:szCs w:val="36"/>
        </w:rPr>
        <w:t xml:space="preserve"> </w:t>
      </w:r>
      <w:r>
        <w:rPr>
          <w:rFonts w:cs="宋体"/>
          <w:color w:val="auto"/>
          <w:sz w:val="36"/>
          <w:szCs w:val="36"/>
        </w:rPr>
        <w:t xml:space="preserve">   </w:t>
      </w:r>
      <w:r>
        <w:rPr>
          <w:rFonts w:hint="eastAsia" w:cs="宋体"/>
          <w:color w:val="auto"/>
          <w:sz w:val="36"/>
          <w:szCs w:val="36"/>
        </w:rPr>
        <w:t>审核：</w:t>
      </w:r>
      <w:r>
        <w:rPr>
          <w:rFonts w:hint="eastAsia" w:cs="宋体"/>
          <w:color w:val="auto"/>
          <w:sz w:val="36"/>
          <w:szCs w:val="36"/>
          <w:u w:val="single"/>
        </w:rPr>
        <w:t xml:space="preserve">             </w:t>
      </w:r>
      <w:r>
        <w:rPr>
          <w:rFonts w:cs="宋体"/>
          <w:color w:val="auto"/>
          <w:sz w:val="36"/>
          <w:szCs w:val="36"/>
          <w:u w:val="single"/>
        </w:rPr>
        <w:t xml:space="preserve">   </w:t>
      </w:r>
    </w:p>
    <w:p w14:paraId="5651A629">
      <w:pPr>
        <w:pStyle w:val="61"/>
        <w:jc w:val="center"/>
        <w:rPr>
          <w:rFonts w:ascii="宋体" w:hAnsi="宋体" w:eastAsia="宋体"/>
          <w:color w:val="auto"/>
          <w:sz w:val="44"/>
          <w:szCs w:val="44"/>
        </w:rPr>
      </w:pPr>
      <w:r>
        <w:rPr>
          <w:rFonts w:ascii="宋体" w:hAnsi="宋体" w:eastAsia="宋体"/>
          <w:color w:val="auto"/>
          <w:sz w:val="44"/>
          <w:szCs w:val="44"/>
          <w:lang w:val="zh-CN"/>
        </w:rPr>
        <w:t>目</w:t>
      </w:r>
      <w:r>
        <w:rPr>
          <w:rFonts w:hint="eastAsia" w:ascii="宋体" w:hAnsi="宋体" w:eastAsia="宋体"/>
          <w:color w:val="auto"/>
          <w:sz w:val="44"/>
          <w:szCs w:val="44"/>
          <w:lang w:val="zh-CN"/>
        </w:rPr>
        <w:t xml:space="preserve"> </w:t>
      </w:r>
      <w:r>
        <w:rPr>
          <w:rFonts w:ascii="宋体" w:hAnsi="宋体" w:eastAsia="宋体"/>
          <w:color w:val="auto"/>
          <w:sz w:val="44"/>
          <w:szCs w:val="44"/>
          <w:lang w:val="zh-CN"/>
        </w:rPr>
        <w:t>录</w:t>
      </w:r>
    </w:p>
    <w:p w14:paraId="52B25873">
      <w:pPr>
        <w:pStyle w:val="15"/>
        <w:numPr>
          <w:ilvl w:val="0"/>
          <w:numId w:val="1"/>
        </w:numPr>
        <w:spacing w:line="520" w:lineRule="exact"/>
        <w:rPr>
          <w:rFonts w:ascii="宋体" w:hAnsi="宋体" w:eastAsia="宋体"/>
          <w:b/>
          <w:bCs/>
          <w:sz w:val="28"/>
          <w:szCs w:val="28"/>
        </w:rPr>
      </w:pPr>
      <w:r>
        <w:rPr>
          <w:rFonts w:hint="eastAsia" w:ascii="宋体" w:hAnsi="宋体" w:eastAsia="宋体"/>
          <w:b/>
          <w:bCs/>
          <w:sz w:val="28"/>
          <w:szCs w:val="28"/>
        </w:rPr>
        <w:t>竞争性谈判公告</w:t>
      </w:r>
      <w:r>
        <w:rPr>
          <w:rFonts w:ascii="宋体" w:hAnsi="宋体" w:eastAsia="宋体"/>
          <w:b/>
          <w:sz w:val="28"/>
          <w:szCs w:val="28"/>
        </w:rPr>
        <w:ptab w:relativeTo="margin" w:alignment="right" w:leader="dot"/>
      </w:r>
      <w:r>
        <w:rPr>
          <w:rFonts w:ascii="宋体" w:hAnsi="宋体" w:eastAsia="宋体"/>
          <w:b/>
          <w:bCs/>
          <w:sz w:val="28"/>
          <w:szCs w:val="28"/>
          <w:lang w:val="zh-CN"/>
        </w:rPr>
        <w:t>3</w:t>
      </w:r>
    </w:p>
    <w:p w14:paraId="3551342A">
      <w:pPr>
        <w:pStyle w:val="15"/>
        <w:spacing w:line="520" w:lineRule="exact"/>
        <w:rPr>
          <w:rFonts w:ascii="宋体" w:hAnsi="宋体" w:eastAsia="宋体"/>
          <w:b/>
          <w:sz w:val="28"/>
          <w:szCs w:val="28"/>
        </w:rPr>
      </w:pPr>
      <w:r>
        <w:rPr>
          <w:rFonts w:ascii="宋体" w:hAnsi="宋体" w:eastAsia="宋体"/>
          <w:b/>
          <w:bCs/>
          <w:sz w:val="28"/>
          <w:szCs w:val="28"/>
        </w:rPr>
        <w:t xml:space="preserve">第二章 </w:t>
      </w:r>
      <w:r>
        <w:rPr>
          <w:rFonts w:hint="eastAsia" w:ascii="宋体" w:hAnsi="宋体" w:eastAsia="宋体"/>
          <w:b/>
          <w:bCs/>
          <w:sz w:val="28"/>
          <w:szCs w:val="28"/>
        </w:rPr>
        <w:t>项目内容</w:t>
      </w:r>
      <w:r>
        <w:rPr>
          <w:rFonts w:ascii="宋体" w:hAnsi="宋体" w:eastAsia="宋体"/>
          <w:b/>
          <w:sz w:val="28"/>
          <w:szCs w:val="28"/>
        </w:rPr>
        <w:ptab w:relativeTo="margin" w:alignment="right" w:leader="dot"/>
      </w:r>
      <w:r>
        <w:rPr>
          <w:rFonts w:hint="eastAsia" w:ascii="宋体" w:hAnsi="宋体" w:eastAsia="宋体"/>
          <w:b/>
          <w:bCs/>
          <w:sz w:val="28"/>
          <w:szCs w:val="28"/>
        </w:rPr>
        <w:t>6</w:t>
      </w:r>
    </w:p>
    <w:p w14:paraId="53949F32">
      <w:pPr>
        <w:spacing w:line="520" w:lineRule="exact"/>
        <w:rPr>
          <w:rFonts w:ascii="宋体" w:hAnsi="宋体"/>
          <w:b/>
          <w:sz w:val="28"/>
          <w:szCs w:val="28"/>
          <w:lang w:val="zh-CN"/>
        </w:rPr>
      </w:pPr>
      <w:r>
        <w:rPr>
          <w:rFonts w:hint="eastAsia" w:ascii="宋体" w:hAnsi="宋体"/>
          <w:b/>
          <w:sz w:val="28"/>
          <w:szCs w:val="28"/>
          <w:lang w:val="zh-CN"/>
        </w:rPr>
        <w:t>第三章 供应商须知</w:t>
      </w:r>
      <w:r>
        <w:rPr>
          <w:rFonts w:ascii="宋体" w:hAnsi="宋体"/>
          <w:b/>
          <w:sz w:val="28"/>
          <w:szCs w:val="28"/>
        </w:rPr>
        <w:ptab w:relativeTo="margin" w:alignment="right" w:leader="dot"/>
      </w:r>
      <w:r>
        <w:rPr>
          <w:rFonts w:hint="eastAsia" w:ascii="宋体" w:hAnsi="宋体"/>
          <w:b/>
          <w:sz w:val="28"/>
          <w:szCs w:val="28"/>
        </w:rPr>
        <w:t>7</w:t>
      </w:r>
    </w:p>
    <w:p w14:paraId="6A6583B8">
      <w:pPr>
        <w:spacing w:line="520" w:lineRule="exact"/>
        <w:rPr>
          <w:rFonts w:ascii="宋体" w:hAnsi="宋体"/>
          <w:b/>
          <w:sz w:val="28"/>
          <w:szCs w:val="28"/>
        </w:rPr>
      </w:pPr>
      <w:r>
        <w:rPr>
          <w:rFonts w:hint="eastAsia" w:ascii="宋体" w:hAnsi="宋体"/>
          <w:b/>
          <w:sz w:val="28"/>
          <w:szCs w:val="28"/>
          <w:lang w:val="zh-CN"/>
        </w:rPr>
        <w:t>第四章 附件</w:t>
      </w:r>
      <w:r>
        <w:rPr>
          <w:rFonts w:ascii="宋体" w:hAnsi="宋体"/>
          <w:b/>
          <w:sz w:val="28"/>
          <w:szCs w:val="28"/>
          <w:lang w:val="zh-CN"/>
        </w:rPr>
        <w:t>—</w:t>
      </w:r>
      <w:r>
        <w:rPr>
          <w:rFonts w:hint="eastAsia" w:ascii="宋体" w:hAnsi="宋体"/>
          <w:b/>
          <w:sz w:val="28"/>
          <w:szCs w:val="28"/>
          <w:lang w:val="zh-CN"/>
        </w:rPr>
        <w:t>谈判文件</w:t>
      </w:r>
      <w:r>
        <w:rPr>
          <w:rFonts w:ascii="宋体" w:hAnsi="宋体"/>
          <w:b/>
          <w:sz w:val="28"/>
          <w:szCs w:val="28"/>
          <w:lang w:val="zh-CN"/>
        </w:rPr>
        <w:t>格式</w:t>
      </w:r>
      <w:r>
        <w:rPr>
          <w:rFonts w:ascii="宋体" w:hAnsi="宋体"/>
          <w:b/>
          <w:sz w:val="28"/>
          <w:szCs w:val="28"/>
        </w:rPr>
        <w:ptab w:relativeTo="margin" w:alignment="right" w:leader="dot"/>
      </w:r>
      <w:r>
        <w:rPr>
          <w:rFonts w:ascii="宋体" w:hAnsi="宋体"/>
          <w:b/>
          <w:sz w:val="28"/>
          <w:szCs w:val="28"/>
        </w:rPr>
        <w:t>1</w:t>
      </w:r>
      <w:r>
        <w:rPr>
          <w:rFonts w:hint="eastAsia" w:ascii="宋体" w:hAnsi="宋体"/>
          <w:b/>
          <w:sz w:val="28"/>
          <w:szCs w:val="28"/>
        </w:rPr>
        <w:t>4</w:t>
      </w:r>
    </w:p>
    <w:p w14:paraId="1DECEF16">
      <w:pPr>
        <w:rPr>
          <w:rFonts w:ascii="宋体" w:hAnsi="宋体"/>
          <w:b/>
          <w:sz w:val="28"/>
          <w:szCs w:val="28"/>
        </w:rPr>
      </w:pPr>
    </w:p>
    <w:p w14:paraId="0B4819C3">
      <w:pPr>
        <w:rPr>
          <w:rFonts w:ascii="宋体" w:hAnsi="宋体"/>
          <w:b/>
          <w:sz w:val="28"/>
          <w:szCs w:val="28"/>
        </w:rPr>
      </w:pPr>
    </w:p>
    <w:p w14:paraId="1D929785">
      <w:pPr>
        <w:widowControl/>
        <w:jc w:val="left"/>
        <w:rPr>
          <w:rFonts w:ascii="宋体" w:hAnsi="宋体"/>
          <w:b/>
          <w:sz w:val="28"/>
          <w:szCs w:val="28"/>
        </w:rPr>
      </w:pPr>
      <w:r>
        <w:rPr>
          <w:rFonts w:ascii="宋体" w:hAnsi="宋体"/>
          <w:b/>
          <w:sz w:val="28"/>
          <w:szCs w:val="28"/>
        </w:rPr>
        <w:br w:type="page"/>
      </w:r>
    </w:p>
    <w:bookmarkEnd w:id="0"/>
    <w:p w14:paraId="6B576480">
      <w:pPr>
        <w:pStyle w:val="3"/>
        <w:spacing w:before="240" w:beforeLines="100" w:after="360" w:afterLines="150" w:line="276" w:lineRule="auto"/>
        <w:jc w:val="center"/>
        <w:rPr>
          <w:rFonts w:ascii="宋体" w:hAnsi="宋体"/>
          <w:b w:val="0"/>
        </w:rPr>
      </w:pPr>
      <w:r>
        <w:rPr>
          <w:rFonts w:ascii="宋体" w:hAnsi="宋体"/>
        </w:rPr>
        <w:t xml:space="preserve">第一章 </w:t>
      </w:r>
      <w:r>
        <w:rPr>
          <w:rFonts w:hint="eastAsia" w:ascii="宋体" w:hAnsi="宋体"/>
        </w:rPr>
        <w:t>竞争性谈判公告</w:t>
      </w:r>
    </w:p>
    <w:p w14:paraId="5F282B14">
      <w:pPr>
        <w:jc w:val="center"/>
        <w:rPr>
          <w:rFonts w:ascii="宋体" w:hAnsi="宋体"/>
          <w:color w:val="000000"/>
          <w:sz w:val="32"/>
          <w:szCs w:val="32"/>
        </w:rPr>
      </w:pPr>
      <w:bookmarkStart w:id="1" w:name="OLE_LINK4"/>
      <w:bookmarkStart w:id="2" w:name="_Toc440556695"/>
      <w:bookmarkStart w:id="3" w:name="OLE_LINK7"/>
      <w:bookmarkStart w:id="4" w:name="_Toc415675120"/>
      <w:bookmarkStart w:id="5" w:name="_Toc415675642"/>
      <w:bookmarkStart w:id="6" w:name="OLE_LINK1"/>
      <w:bookmarkStart w:id="79" w:name="_GoBack"/>
      <w:r>
        <w:rPr>
          <w:rFonts w:hint="eastAsia" w:ascii="宋体" w:hAnsi="宋体" w:cs="宋体"/>
          <w:b/>
          <w:sz w:val="32"/>
          <w:szCs w:val="32"/>
          <w:u w:val="single"/>
        </w:rPr>
        <w:t xml:space="preserve"> </w:t>
      </w:r>
      <w:r>
        <w:rPr>
          <w:rFonts w:hint="eastAsia" w:cs="宋体" w:asciiTheme="minorHAnsi" w:hAnsiTheme="minorHAnsi" w:eastAsiaTheme="minorEastAsia"/>
          <w:color w:val="auto"/>
          <w:kern w:val="0"/>
          <w:sz w:val="36"/>
          <w:szCs w:val="36"/>
          <w:u w:val="single"/>
          <w:lang w:val="en-US" w:eastAsia="zh-CN" w:bidi="ar-SA"/>
        </w:rPr>
        <w:t>大渡口熟料车间配电系统改造工程</w:t>
      </w:r>
      <w:r>
        <w:rPr>
          <w:rFonts w:hint="default" w:cs="宋体" w:asciiTheme="minorAscii" w:hAnsiTheme="minorAscii" w:eastAsiaTheme="minorEastAsia"/>
          <w:color w:val="auto"/>
          <w:kern w:val="0"/>
          <w:sz w:val="36"/>
          <w:szCs w:val="36"/>
          <w:u w:val="none"/>
          <w:lang w:val="en-US" w:eastAsia="zh-CN" w:bidi="ar-SA"/>
        </w:rPr>
        <w:t>采购</w:t>
      </w:r>
    </w:p>
    <w:p w14:paraId="1175273F">
      <w:pPr>
        <w:spacing w:line="360" w:lineRule="auto"/>
        <w:jc w:val="left"/>
        <w:outlineLvl w:val="0"/>
        <w:rPr>
          <w:rFonts w:ascii="宋体" w:hAnsi="宋体"/>
          <w:b/>
          <w:snapToGrid w:val="0"/>
          <w:kern w:val="0"/>
          <w:sz w:val="28"/>
          <w:szCs w:val="28"/>
        </w:rPr>
      </w:pPr>
      <w:bookmarkStart w:id="7" w:name="_Toc14729"/>
      <w:bookmarkStart w:id="8" w:name="_Toc30279"/>
      <w:bookmarkStart w:id="9" w:name="_Toc10497"/>
      <w:bookmarkStart w:id="10" w:name="_Toc29382"/>
      <w:bookmarkStart w:id="11" w:name="_Toc27508"/>
      <w:bookmarkStart w:id="12" w:name="_Toc5554"/>
      <w:bookmarkStart w:id="13" w:name="_Toc16466"/>
      <w:bookmarkStart w:id="14" w:name="_Toc844"/>
      <w:bookmarkStart w:id="15" w:name="_Toc26356"/>
      <w:bookmarkStart w:id="16" w:name="_Toc4962"/>
      <w:r>
        <w:rPr>
          <w:rFonts w:hint="eastAsia" w:ascii="宋体" w:hAnsi="宋体"/>
          <w:b/>
          <w:snapToGrid w:val="0"/>
          <w:kern w:val="0"/>
          <w:sz w:val="28"/>
          <w:szCs w:val="28"/>
        </w:rPr>
        <w:t>1. 竞争性谈判条件</w:t>
      </w:r>
      <w:bookmarkEnd w:id="7"/>
      <w:bookmarkEnd w:id="8"/>
      <w:bookmarkEnd w:id="9"/>
      <w:bookmarkEnd w:id="10"/>
      <w:bookmarkEnd w:id="11"/>
      <w:bookmarkEnd w:id="12"/>
      <w:bookmarkEnd w:id="13"/>
      <w:bookmarkEnd w:id="14"/>
      <w:bookmarkEnd w:id="15"/>
      <w:bookmarkEnd w:id="16"/>
    </w:p>
    <w:p w14:paraId="3D7E494B">
      <w:pPr>
        <w:spacing w:line="360" w:lineRule="auto"/>
        <w:ind w:firstLine="413" w:firstLineChars="197"/>
        <w:jc w:val="left"/>
        <w:outlineLvl w:val="0"/>
        <w:rPr>
          <w:rFonts w:ascii="宋体" w:hAnsi="宋体"/>
          <w:b/>
          <w:snapToGrid w:val="0"/>
          <w:kern w:val="0"/>
          <w:szCs w:val="21"/>
        </w:rPr>
      </w:pPr>
      <w:r>
        <w:rPr>
          <w:rFonts w:hint="eastAsia" w:ascii="宋体" w:hAnsi="宋体" w:cs="宋体"/>
          <w:kern w:val="0"/>
          <w:szCs w:val="21"/>
        </w:rPr>
        <w:t>本竞争性谈判项目为重庆国际复合材料股份有限公司“</w:t>
      </w:r>
      <w:r>
        <w:rPr>
          <w:rFonts w:hint="eastAsia" w:ascii="宋体" w:hAnsi="宋体" w:cs="宋体"/>
          <w:snapToGrid w:val="0"/>
          <w:color w:val="auto"/>
          <w:szCs w:val="21"/>
          <w:u w:val="single"/>
          <w:lang w:val="en-US" w:eastAsia="zh-CN"/>
        </w:rPr>
        <w:t>大渡口熟料车间配电系统</w:t>
      </w:r>
      <w:r>
        <w:rPr>
          <w:rFonts w:hint="eastAsia" w:ascii="宋体" w:hAnsi="宋体" w:cs="宋体"/>
          <w:snapToGrid w:val="0"/>
          <w:color w:val="auto"/>
          <w:szCs w:val="21"/>
          <w:u w:val="single"/>
        </w:rPr>
        <w:t>改造</w:t>
      </w:r>
      <w:r>
        <w:rPr>
          <w:rFonts w:hint="eastAsia" w:ascii="宋体" w:hAnsi="宋体" w:cs="宋体"/>
          <w:snapToGrid w:val="0"/>
          <w:color w:val="auto"/>
          <w:szCs w:val="21"/>
          <w:u w:val="single"/>
          <w:lang w:val="en-US" w:eastAsia="zh-CN"/>
        </w:rPr>
        <w:t>项目</w:t>
      </w:r>
      <w:r>
        <w:rPr>
          <w:rFonts w:hint="eastAsia" w:ascii="宋体" w:hAnsi="宋体" w:cs="宋体"/>
          <w:b/>
          <w:szCs w:val="21"/>
          <w:u w:val="single"/>
        </w:rPr>
        <w:t>　　采购</w:t>
      </w:r>
      <w:r>
        <w:rPr>
          <w:rFonts w:hint="eastAsia" w:ascii="宋体" w:hAnsi="宋体" w:cs="宋体"/>
          <w:kern w:val="0"/>
          <w:szCs w:val="21"/>
        </w:rPr>
        <w:t>”，采购人为重庆国际复合材料股份有限公司，资金来源</w:t>
      </w:r>
      <w:r>
        <w:rPr>
          <w:rFonts w:hint="eastAsia" w:ascii="宋体" w:hAnsi="宋体" w:cs="宋体"/>
          <w:kern w:val="0"/>
          <w:szCs w:val="21"/>
          <w:u w:val="single"/>
        </w:rPr>
        <w:t>业主自筹</w:t>
      </w:r>
      <w:r>
        <w:rPr>
          <w:rFonts w:hint="eastAsia" w:ascii="宋体" w:hAnsi="宋体" w:cs="宋体"/>
          <w:kern w:val="0"/>
          <w:szCs w:val="21"/>
        </w:rPr>
        <w:t>，项目出资比例为</w:t>
      </w:r>
      <w:r>
        <w:rPr>
          <w:rFonts w:ascii="宋体" w:hAnsi="宋体" w:cs="宋体"/>
          <w:kern w:val="0"/>
          <w:szCs w:val="21"/>
          <w:u w:val="single"/>
        </w:rPr>
        <w:t>100%</w:t>
      </w:r>
      <w:r>
        <w:rPr>
          <w:rFonts w:hint="eastAsia" w:ascii="宋体" w:hAnsi="宋体" w:cs="宋体"/>
          <w:kern w:val="0"/>
          <w:szCs w:val="21"/>
          <w:u w:val="single"/>
        </w:rPr>
        <w:t>国有资金</w:t>
      </w:r>
      <w:r>
        <w:rPr>
          <w:rFonts w:hint="eastAsia" w:ascii="宋体" w:hAnsi="宋体" w:cs="宋体"/>
          <w:kern w:val="0"/>
          <w:szCs w:val="21"/>
        </w:rPr>
        <w:t>；本项目已具备竞争性谈判条件，现对重庆国际复合材料股份有限公司</w:t>
      </w:r>
      <w:r>
        <w:rPr>
          <w:rFonts w:hint="eastAsia" w:ascii="宋体" w:hAnsi="宋体" w:cs="宋体"/>
          <w:snapToGrid w:val="0"/>
          <w:color w:val="auto"/>
          <w:szCs w:val="21"/>
          <w:u w:val="single"/>
          <w:lang w:val="en-US" w:eastAsia="zh-CN"/>
        </w:rPr>
        <w:t>渡口熟料车间配电系统</w:t>
      </w:r>
      <w:r>
        <w:rPr>
          <w:rFonts w:hint="eastAsia" w:ascii="宋体" w:hAnsi="宋体" w:cs="宋体"/>
          <w:snapToGrid w:val="0"/>
          <w:color w:val="auto"/>
          <w:szCs w:val="21"/>
          <w:u w:val="single"/>
        </w:rPr>
        <w:t>改造</w:t>
      </w:r>
      <w:r>
        <w:rPr>
          <w:rFonts w:hint="eastAsia" w:ascii="宋体" w:hAnsi="宋体" w:cs="宋体"/>
          <w:snapToGrid w:val="0"/>
          <w:color w:val="auto"/>
          <w:szCs w:val="21"/>
          <w:u w:val="single"/>
          <w:lang w:val="en-US" w:eastAsia="zh-CN"/>
        </w:rPr>
        <w:t>项目</w:t>
      </w:r>
      <w:r>
        <w:rPr>
          <w:rFonts w:hint="eastAsia" w:ascii="宋体" w:hAnsi="宋体" w:cs="宋体"/>
          <w:b/>
          <w:szCs w:val="21"/>
          <w:u w:val="single"/>
        </w:rPr>
        <w:t>　</w:t>
      </w:r>
      <w:r>
        <w:rPr>
          <w:rFonts w:hint="eastAsia" w:ascii="宋体" w:hAnsi="宋体" w:cs="宋体"/>
          <w:kern w:val="0"/>
          <w:szCs w:val="21"/>
        </w:rPr>
        <w:t>进行公开竞争性谈判，特邀有兴趣的潜在单位参与竞争性谈判。</w:t>
      </w:r>
    </w:p>
    <w:p w14:paraId="03B25AF2">
      <w:pPr>
        <w:spacing w:line="440" w:lineRule="exact"/>
        <w:jc w:val="left"/>
        <w:outlineLvl w:val="0"/>
        <w:rPr>
          <w:rFonts w:ascii="宋体" w:hAnsi="宋体"/>
          <w:b/>
          <w:snapToGrid w:val="0"/>
          <w:kern w:val="0"/>
          <w:szCs w:val="21"/>
        </w:rPr>
      </w:pPr>
      <w:bookmarkStart w:id="17" w:name="_Toc20027"/>
      <w:bookmarkStart w:id="18" w:name="_Toc24224"/>
      <w:bookmarkStart w:id="19" w:name="_Toc8077"/>
      <w:bookmarkStart w:id="20" w:name="_Toc16188"/>
      <w:bookmarkStart w:id="21" w:name="_Toc19590"/>
      <w:bookmarkStart w:id="22" w:name="_Toc17916"/>
      <w:bookmarkStart w:id="23" w:name="_Toc29348"/>
      <w:bookmarkStart w:id="24" w:name="_Toc6552"/>
      <w:bookmarkStart w:id="25" w:name="_Toc31685"/>
      <w:bookmarkStart w:id="26" w:name="_Toc18911"/>
      <w:r>
        <w:rPr>
          <w:rFonts w:hint="eastAsia" w:ascii="宋体" w:hAnsi="宋体"/>
          <w:b/>
          <w:snapToGrid w:val="0"/>
          <w:kern w:val="0"/>
          <w:szCs w:val="21"/>
        </w:rPr>
        <w:t>2. 项目概况与竞争性谈判范围</w:t>
      </w:r>
      <w:bookmarkEnd w:id="17"/>
      <w:bookmarkEnd w:id="18"/>
      <w:bookmarkEnd w:id="19"/>
      <w:bookmarkEnd w:id="20"/>
      <w:bookmarkEnd w:id="21"/>
      <w:bookmarkEnd w:id="22"/>
      <w:bookmarkEnd w:id="23"/>
      <w:bookmarkEnd w:id="24"/>
      <w:bookmarkEnd w:id="25"/>
      <w:bookmarkEnd w:id="26"/>
    </w:p>
    <w:p w14:paraId="366EBEA9">
      <w:pPr>
        <w:widowControl/>
        <w:tabs>
          <w:tab w:val="left" w:pos="8208"/>
          <w:tab w:val="left" w:pos="9072"/>
        </w:tabs>
        <w:suppressAutoHyphens/>
        <w:spacing w:line="440" w:lineRule="exact"/>
        <w:rPr>
          <w:rFonts w:ascii="宋体" w:hAnsi="宋体" w:cs="宋体"/>
          <w:bCs/>
          <w:kern w:val="0"/>
          <w:szCs w:val="21"/>
          <w:u w:val="single"/>
        </w:rPr>
      </w:pPr>
      <w:r>
        <w:rPr>
          <w:rFonts w:hint="eastAsia" w:ascii="宋体" w:hAnsi="宋体" w:cs="宋体"/>
          <w:kern w:val="0"/>
          <w:szCs w:val="21"/>
        </w:rPr>
        <w:t>2.1 项目名称：</w:t>
      </w:r>
      <w:r>
        <w:rPr>
          <w:rFonts w:hint="eastAsia" w:ascii="宋体" w:hAnsi="宋体" w:cs="宋体"/>
          <w:kern w:val="0"/>
          <w:szCs w:val="21"/>
          <w:u w:val="single"/>
        </w:rPr>
        <w:t>　</w:t>
      </w:r>
      <w:r>
        <w:rPr>
          <w:rFonts w:hint="eastAsia" w:ascii="宋体" w:hAnsi="宋体" w:cs="宋体"/>
          <w:snapToGrid w:val="0"/>
          <w:color w:val="auto"/>
          <w:szCs w:val="21"/>
          <w:u w:val="single"/>
          <w:lang w:val="en-US" w:eastAsia="zh-CN"/>
        </w:rPr>
        <w:t>大渡口熟料车间配电系统</w:t>
      </w:r>
      <w:r>
        <w:rPr>
          <w:rFonts w:hint="eastAsia" w:ascii="宋体" w:hAnsi="宋体" w:cs="宋体"/>
          <w:snapToGrid w:val="0"/>
          <w:color w:val="auto"/>
          <w:szCs w:val="21"/>
          <w:u w:val="single"/>
        </w:rPr>
        <w:t>改造</w:t>
      </w:r>
      <w:r>
        <w:rPr>
          <w:rFonts w:hint="eastAsia" w:ascii="宋体" w:hAnsi="宋体" w:cs="宋体"/>
          <w:snapToGrid w:val="0"/>
          <w:color w:val="auto"/>
          <w:szCs w:val="21"/>
          <w:u w:val="single"/>
          <w:lang w:val="en-US" w:eastAsia="zh-CN"/>
        </w:rPr>
        <w:t>项目</w:t>
      </w:r>
      <w:r>
        <w:rPr>
          <w:rFonts w:hint="eastAsia" w:ascii="宋体" w:hAnsi="宋体" w:cs="宋体"/>
          <w:kern w:val="0"/>
          <w:szCs w:val="21"/>
          <w:u w:val="single"/>
        </w:rPr>
        <w:t>　　</w:t>
      </w:r>
    </w:p>
    <w:p w14:paraId="19CC0048">
      <w:pPr>
        <w:topLinePunct/>
        <w:adjustRightInd w:val="0"/>
        <w:snapToGrid w:val="0"/>
        <w:spacing w:line="440" w:lineRule="exact"/>
        <w:rPr>
          <w:rFonts w:ascii="宋体" w:hAnsi="宋体"/>
          <w:color w:val="000000"/>
          <w:szCs w:val="21"/>
        </w:rPr>
      </w:pPr>
      <w:r>
        <w:rPr>
          <w:rFonts w:hint="eastAsia" w:ascii="宋体" w:hAnsi="宋体"/>
          <w:color w:val="000000"/>
          <w:szCs w:val="21"/>
        </w:rPr>
        <w:t>2.2 竞争性谈判范围：</w:t>
      </w:r>
      <w:r>
        <w:rPr>
          <w:rFonts w:hint="eastAsia" w:ascii="宋体" w:hAnsi="宋体" w:cs="宋体"/>
          <w:kern w:val="0"/>
          <w:szCs w:val="21"/>
          <w:u w:val="single"/>
        </w:rPr>
        <w:t>　</w:t>
      </w:r>
      <w:r>
        <w:rPr>
          <w:rFonts w:hint="eastAsia" w:ascii="宋体" w:hAnsi="宋体" w:cs="宋体"/>
          <w:snapToGrid w:val="0"/>
          <w:color w:val="auto"/>
          <w:szCs w:val="21"/>
          <w:u w:val="single"/>
          <w:lang w:val="en-US" w:eastAsia="zh-CN"/>
        </w:rPr>
        <w:t>大渡口熟料车间配电系统</w:t>
      </w:r>
      <w:r>
        <w:rPr>
          <w:rFonts w:hint="eastAsia" w:ascii="宋体" w:hAnsi="宋体" w:cs="宋体"/>
          <w:snapToGrid w:val="0"/>
          <w:color w:val="auto"/>
          <w:szCs w:val="21"/>
          <w:u w:val="single"/>
        </w:rPr>
        <w:t>改造</w:t>
      </w:r>
      <w:r>
        <w:rPr>
          <w:rFonts w:hint="eastAsia" w:ascii="宋体" w:hAnsi="宋体" w:cs="宋体"/>
          <w:snapToGrid w:val="0"/>
          <w:color w:val="auto"/>
          <w:szCs w:val="21"/>
          <w:u w:val="single"/>
          <w:lang w:val="en-US" w:eastAsia="zh-CN"/>
        </w:rPr>
        <w:t>项目</w:t>
      </w:r>
      <w:r>
        <w:rPr>
          <w:rFonts w:hint="eastAsia" w:ascii="宋体" w:hAnsi="宋体" w:cs="宋体"/>
          <w:kern w:val="0"/>
          <w:szCs w:val="21"/>
          <w:u w:val="single"/>
        </w:rPr>
        <w:t>　　</w:t>
      </w:r>
    </w:p>
    <w:p w14:paraId="53AF46D7">
      <w:pPr>
        <w:topLinePunct/>
        <w:adjustRightInd w:val="0"/>
        <w:snapToGrid w:val="0"/>
        <w:spacing w:line="440" w:lineRule="exact"/>
        <w:rPr>
          <w:rFonts w:hint="eastAsia" w:ascii="宋体" w:hAnsi="宋体"/>
          <w:szCs w:val="21"/>
          <w:lang w:val="en-US" w:eastAsia="zh-CN"/>
        </w:rPr>
      </w:pPr>
      <w:r>
        <w:rPr>
          <w:rFonts w:hint="eastAsia" w:ascii="宋体" w:hAnsi="宋体"/>
          <w:szCs w:val="21"/>
        </w:rPr>
        <w:t xml:space="preserve">2.3 </w:t>
      </w:r>
      <w:r>
        <w:rPr>
          <w:rFonts w:hint="eastAsia" w:ascii="宋体" w:hAnsi="宋体"/>
          <w:szCs w:val="21"/>
          <w:lang w:val="en-US" w:eastAsia="zh-CN"/>
        </w:rPr>
        <w:t>工期</w:t>
      </w:r>
      <w:r>
        <w:rPr>
          <w:rFonts w:hint="eastAsia" w:ascii="宋体" w:hAnsi="宋体"/>
          <w:szCs w:val="21"/>
        </w:rPr>
        <w:t>：</w:t>
      </w:r>
      <w:r>
        <w:rPr>
          <w:rFonts w:hint="eastAsia" w:ascii="宋体" w:hAnsi="宋体"/>
          <w:szCs w:val="21"/>
          <w:lang w:val="en-US" w:eastAsia="zh-CN"/>
        </w:rPr>
        <w:t>　</w:t>
      </w:r>
      <w:r>
        <w:rPr>
          <w:rFonts w:hint="eastAsia" w:ascii="宋体" w:hAnsi="宋体"/>
          <w:szCs w:val="21"/>
          <w:u w:val="single"/>
          <w:lang w:val="en-US" w:eastAsia="zh-CN"/>
        </w:rPr>
        <w:t>合同签订以后20天</w:t>
      </w:r>
      <w:r>
        <w:rPr>
          <w:rFonts w:hint="eastAsia" w:ascii="宋体" w:hAnsi="宋体"/>
          <w:szCs w:val="21"/>
          <w:lang w:val="en-US" w:eastAsia="zh-CN"/>
        </w:rPr>
        <w:t>　　　</w:t>
      </w:r>
    </w:p>
    <w:p w14:paraId="26BBAC9B">
      <w:pPr>
        <w:topLinePunct/>
        <w:adjustRightInd w:val="0"/>
        <w:snapToGrid w:val="0"/>
        <w:spacing w:line="440" w:lineRule="exact"/>
        <w:rPr>
          <w:rFonts w:ascii="宋体" w:hAnsi="宋体"/>
          <w:szCs w:val="21"/>
        </w:rPr>
      </w:pPr>
      <w:r>
        <w:rPr>
          <w:rFonts w:hint="eastAsia" w:ascii="宋体" w:hAnsi="宋体"/>
          <w:szCs w:val="21"/>
        </w:rPr>
        <w:t xml:space="preserve">2.4 </w:t>
      </w:r>
      <w:r>
        <w:rPr>
          <w:rFonts w:hint="eastAsia" w:ascii="宋体" w:hAnsi="宋体"/>
          <w:szCs w:val="21"/>
          <w:lang w:val="en-US" w:eastAsia="zh-CN"/>
        </w:rPr>
        <w:t>施工</w:t>
      </w:r>
      <w:r>
        <w:rPr>
          <w:rFonts w:hint="eastAsia" w:ascii="宋体" w:hAnsi="宋体"/>
          <w:szCs w:val="21"/>
        </w:rPr>
        <w:t>地点：重庆国际复合材料股份有限公司大渡口。</w:t>
      </w:r>
    </w:p>
    <w:p w14:paraId="4F7FD5D9">
      <w:pPr>
        <w:topLinePunct/>
        <w:adjustRightInd w:val="0"/>
        <w:snapToGrid w:val="0"/>
        <w:spacing w:line="440" w:lineRule="exact"/>
        <w:rPr>
          <w:rFonts w:ascii="宋体" w:hAnsi="宋体"/>
          <w:szCs w:val="21"/>
        </w:rPr>
      </w:pPr>
      <w:r>
        <w:rPr>
          <w:rFonts w:hint="eastAsia" w:ascii="宋体" w:hAnsi="宋体"/>
          <w:szCs w:val="21"/>
        </w:rPr>
        <w:t xml:space="preserve">2.5 </w:t>
      </w:r>
      <w:r>
        <w:rPr>
          <w:rFonts w:hint="eastAsia" w:ascii="宋体" w:hAnsi="宋体" w:cs="宋体"/>
          <w:kern w:val="0"/>
          <w:szCs w:val="21"/>
        </w:rPr>
        <w:t>该项目设置最高限价：人民币</w:t>
      </w:r>
      <w:r>
        <w:rPr>
          <w:rFonts w:ascii="宋体" w:hAnsi="宋体" w:cs="宋体"/>
          <w:kern w:val="0"/>
          <w:szCs w:val="21"/>
          <w:u w:val="single"/>
        </w:rPr>
        <w:t xml:space="preserve"> </w:t>
      </w:r>
      <w:r>
        <w:rPr>
          <w:rFonts w:hint="eastAsia" w:ascii="宋体" w:hAnsi="宋体" w:cs="宋体"/>
          <w:kern w:val="0"/>
          <w:szCs w:val="21"/>
          <w:u w:val="single"/>
          <w:lang w:val="en-US" w:eastAsia="zh-CN"/>
        </w:rPr>
        <w:t>52</w:t>
      </w:r>
      <w:r>
        <w:rPr>
          <w:rFonts w:ascii="宋体" w:hAnsi="宋体" w:cs="宋体"/>
          <w:kern w:val="0"/>
          <w:szCs w:val="21"/>
          <w:u w:val="single"/>
        </w:rPr>
        <w:t xml:space="preserve">  </w:t>
      </w:r>
      <w:r>
        <w:rPr>
          <w:rFonts w:hint="eastAsia" w:ascii="宋体" w:hAnsi="宋体" w:cs="宋体"/>
          <w:kern w:val="0"/>
          <w:szCs w:val="21"/>
        </w:rPr>
        <w:t>万元，所有单位报价不得超过最高限价，</w:t>
      </w:r>
      <w:r>
        <w:rPr>
          <w:rFonts w:hint="eastAsia" w:ascii="宋体" w:hAnsi="宋体" w:cs="宋体"/>
          <w:szCs w:val="21"/>
        </w:rPr>
        <w:t>该最高限价的范围包括卖方为完成合同全部义务应承担的一切成本、费用和支出以及卖方的合理利润。（包括但不限于材料款、安装费、包装费、上车费、运费、卸货费、运输保险费</w:t>
      </w:r>
      <w:r>
        <w:rPr>
          <w:rFonts w:hint="eastAsia" w:ascii="宋体" w:hAnsi="宋体"/>
          <w:szCs w:val="21"/>
        </w:rPr>
        <w:t>材料到厂后卸货至买方指定地点</w:t>
      </w:r>
      <w:r>
        <w:rPr>
          <w:rFonts w:hint="eastAsia" w:ascii="宋体" w:hAnsi="宋体" w:cs="宋体"/>
          <w:szCs w:val="21"/>
        </w:rPr>
        <w:t>）</w:t>
      </w:r>
    </w:p>
    <w:p w14:paraId="28D27E0F">
      <w:pPr>
        <w:topLinePunct/>
        <w:adjustRightInd w:val="0"/>
        <w:snapToGrid w:val="0"/>
        <w:spacing w:line="440" w:lineRule="exact"/>
        <w:rPr>
          <w:rFonts w:hint="eastAsia" w:ascii="宋体" w:hAnsi="宋体"/>
          <w:szCs w:val="21"/>
        </w:rPr>
      </w:pPr>
      <w:r>
        <w:rPr>
          <w:rFonts w:hint="eastAsia" w:ascii="宋体" w:hAnsi="宋体"/>
          <w:szCs w:val="21"/>
        </w:rPr>
        <w:t>2.6 付款方式：现金电汇。</w:t>
      </w:r>
      <w:r>
        <w:rPr>
          <w:rFonts w:hint="eastAsia" w:ascii="宋体" w:hAnsi="宋体"/>
          <w:szCs w:val="21"/>
          <w:lang w:val="en-US" w:eastAsia="zh-CN"/>
        </w:rPr>
        <w:t>竣工验收合格</w:t>
      </w:r>
      <w:r>
        <w:rPr>
          <w:rFonts w:hint="eastAsia" w:ascii="宋体" w:hAnsi="宋体"/>
          <w:szCs w:val="21"/>
        </w:rPr>
        <w:t>后支付</w:t>
      </w:r>
      <w:r>
        <w:rPr>
          <w:rFonts w:hint="eastAsia" w:ascii="宋体" w:hAnsi="宋体"/>
          <w:szCs w:val="21"/>
          <w:lang w:val="en-US" w:eastAsia="zh-CN"/>
        </w:rPr>
        <w:t>95</w:t>
      </w:r>
      <w:r>
        <w:rPr>
          <w:rFonts w:hint="eastAsia" w:ascii="宋体" w:hAnsi="宋体"/>
          <w:szCs w:val="21"/>
        </w:rPr>
        <w:t>%合同价款，质保期为一年，质保期满一年5日后支付</w:t>
      </w:r>
      <w:r>
        <w:rPr>
          <w:rFonts w:hint="eastAsia" w:ascii="宋体" w:hAnsi="宋体"/>
          <w:szCs w:val="21"/>
          <w:lang w:val="en-US" w:eastAsia="zh-CN"/>
        </w:rPr>
        <w:t>5</w:t>
      </w:r>
      <w:r>
        <w:rPr>
          <w:rFonts w:hint="eastAsia" w:ascii="宋体" w:hAnsi="宋体"/>
          <w:szCs w:val="21"/>
        </w:rPr>
        <w:t>%合同价款，付款方式为</w:t>
      </w:r>
      <w:r>
        <w:rPr>
          <w:rFonts w:hint="eastAsia" w:ascii="宋体" w:hAnsi="宋体"/>
          <w:szCs w:val="21"/>
          <w:lang w:val="en-US" w:eastAsia="zh-CN"/>
        </w:rPr>
        <w:t>现金</w:t>
      </w:r>
      <w:r>
        <w:rPr>
          <w:rFonts w:hint="eastAsia" w:ascii="宋体" w:hAnsi="宋体"/>
          <w:szCs w:val="21"/>
        </w:rPr>
        <w:t>。</w:t>
      </w:r>
    </w:p>
    <w:p w14:paraId="12091D24">
      <w:pPr>
        <w:spacing w:line="440" w:lineRule="exact"/>
        <w:jc w:val="left"/>
        <w:outlineLvl w:val="0"/>
        <w:rPr>
          <w:rFonts w:ascii="宋体" w:hAnsi="宋体"/>
          <w:b/>
          <w:snapToGrid w:val="0"/>
          <w:kern w:val="0"/>
          <w:szCs w:val="21"/>
        </w:rPr>
      </w:pPr>
      <w:bookmarkStart w:id="27" w:name="_Toc25935"/>
      <w:bookmarkStart w:id="28" w:name="_Toc21527"/>
      <w:bookmarkStart w:id="29" w:name="_Toc14373"/>
      <w:bookmarkStart w:id="30" w:name="_Toc18439"/>
      <w:bookmarkStart w:id="31" w:name="_Toc20349"/>
      <w:bookmarkStart w:id="32" w:name="_Toc22086"/>
      <w:bookmarkStart w:id="33" w:name="_Toc29166"/>
      <w:bookmarkStart w:id="34" w:name="_Toc8793"/>
      <w:bookmarkStart w:id="35" w:name="_Toc25025"/>
      <w:bookmarkStart w:id="36" w:name="_Toc9431"/>
      <w:r>
        <w:rPr>
          <w:rFonts w:hint="eastAsia" w:ascii="宋体" w:hAnsi="宋体"/>
          <w:b/>
          <w:snapToGrid w:val="0"/>
          <w:kern w:val="0"/>
          <w:szCs w:val="21"/>
        </w:rPr>
        <w:t>3. 供应商资格要求</w:t>
      </w:r>
    </w:p>
    <w:p w14:paraId="6440141A">
      <w:pPr>
        <w:topLinePunct/>
        <w:adjustRightInd w:val="0"/>
        <w:snapToGrid w:val="0"/>
        <w:spacing w:line="440" w:lineRule="exact"/>
        <w:rPr>
          <w:rFonts w:ascii="宋体" w:hAnsi="宋体"/>
          <w:szCs w:val="21"/>
        </w:rPr>
      </w:pPr>
      <w:r>
        <w:rPr>
          <w:rFonts w:hint="eastAsia" w:ascii="宋体" w:hAnsi="宋体"/>
          <w:szCs w:val="21"/>
        </w:rPr>
        <w:t>3.1本次竞争性谈判实行资格后审，供应商应满足下列资格条件：</w:t>
      </w:r>
    </w:p>
    <w:p w14:paraId="53504458">
      <w:pPr>
        <w:topLinePunct/>
        <w:adjustRightInd w:val="0"/>
        <w:snapToGrid w:val="0"/>
        <w:spacing w:line="440" w:lineRule="exact"/>
        <w:rPr>
          <w:rFonts w:hint="eastAsia" w:ascii="宋体" w:hAnsi="宋体" w:eastAsia="宋体"/>
          <w:szCs w:val="21"/>
          <w:lang w:eastAsia="zh-CN"/>
        </w:rPr>
      </w:pPr>
      <w:r>
        <w:rPr>
          <w:rFonts w:hint="eastAsia" w:ascii="宋体" w:hAnsi="宋体"/>
          <w:szCs w:val="21"/>
        </w:rPr>
        <w:t>3.1.1</w:t>
      </w:r>
      <w:r>
        <w:rPr>
          <w:rFonts w:ascii="宋体" w:hAnsi="宋体"/>
          <w:szCs w:val="21"/>
        </w:rPr>
        <w:t>在中国境内合法工商登记</w:t>
      </w:r>
      <w:r>
        <w:rPr>
          <w:rFonts w:hint="eastAsia" w:ascii="宋体" w:hAnsi="宋体"/>
          <w:szCs w:val="21"/>
          <w:lang w:eastAsia="zh-CN"/>
        </w:rPr>
        <w:t>；</w:t>
      </w:r>
    </w:p>
    <w:p w14:paraId="7CDFD300">
      <w:pPr>
        <w:topLinePunct/>
        <w:adjustRightInd w:val="0"/>
        <w:snapToGrid w:val="0"/>
        <w:spacing w:line="440" w:lineRule="exact"/>
        <w:rPr>
          <w:rFonts w:hint="eastAsia" w:ascii="宋体" w:hAnsi="宋体" w:eastAsia="宋体"/>
          <w:szCs w:val="21"/>
          <w:lang w:eastAsia="zh-CN"/>
        </w:rPr>
      </w:pPr>
      <w:r>
        <w:rPr>
          <w:rFonts w:hint="eastAsia" w:ascii="宋体" w:hAnsi="宋体"/>
          <w:szCs w:val="21"/>
        </w:rPr>
        <w:t>3.1.</w:t>
      </w:r>
      <w:r>
        <w:rPr>
          <w:rFonts w:hint="eastAsia" w:ascii="宋体" w:hAnsi="宋体"/>
          <w:szCs w:val="21"/>
          <w:lang w:val="en-US" w:eastAsia="zh-CN"/>
        </w:rPr>
        <w:t>2</w:t>
      </w:r>
      <w:r>
        <w:rPr>
          <w:rFonts w:hint="eastAsia" w:ascii="宋体" w:hAnsi="宋体"/>
          <w:szCs w:val="21"/>
        </w:rPr>
        <w:t>具备工商行政主管部门颁发的经营期限内的营业执照</w:t>
      </w:r>
      <w:r>
        <w:rPr>
          <w:rFonts w:hint="eastAsia" w:ascii="宋体" w:hAnsi="宋体"/>
          <w:szCs w:val="21"/>
          <w:lang w:eastAsia="zh-CN"/>
        </w:rPr>
        <w:t>；</w:t>
      </w:r>
    </w:p>
    <w:p w14:paraId="48F12F6F">
      <w:pPr>
        <w:topLinePunct/>
        <w:adjustRightInd w:val="0"/>
        <w:snapToGrid w:val="0"/>
        <w:spacing w:line="440" w:lineRule="exact"/>
        <w:rPr>
          <w:rFonts w:hint="eastAsia" w:ascii="宋体" w:hAnsi="宋体"/>
          <w:szCs w:val="21"/>
        </w:rPr>
      </w:pPr>
      <w:r>
        <w:rPr>
          <w:rFonts w:hint="eastAsia" w:ascii="宋体" w:hAnsi="宋体"/>
          <w:szCs w:val="21"/>
        </w:rPr>
        <w:t>3.1.</w:t>
      </w:r>
      <w:r>
        <w:rPr>
          <w:rFonts w:hint="eastAsia" w:ascii="宋体" w:hAnsi="宋体"/>
          <w:szCs w:val="21"/>
          <w:lang w:val="en-US" w:eastAsia="zh-CN"/>
        </w:rPr>
        <w:t>3同时</w:t>
      </w:r>
      <w:r>
        <w:rPr>
          <w:rFonts w:hint="eastAsia" w:ascii="宋体" w:hAnsi="宋体"/>
          <w:szCs w:val="21"/>
        </w:rPr>
        <w:t>具备建设行政主管部门颁发的输变电工程专业承包三级及以上资质（或电力工程施工总承包三级及以上资质）和国家电力主管部门颁发的承装、承修、承试电力设施许可证四级及以上资质；</w:t>
      </w:r>
    </w:p>
    <w:p w14:paraId="06EFA635">
      <w:pPr>
        <w:topLinePunct/>
        <w:adjustRightInd w:val="0"/>
        <w:snapToGrid w:val="0"/>
        <w:spacing w:line="440" w:lineRule="exact"/>
        <w:rPr>
          <w:rFonts w:hint="eastAsia" w:ascii="宋体" w:hAnsi="宋体"/>
          <w:szCs w:val="21"/>
        </w:rPr>
      </w:pPr>
      <w:r>
        <w:rPr>
          <w:rFonts w:hint="eastAsia" w:ascii="宋体" w:hAnsi="宋体"/>
          <w:szCs w:val="21"/>
        </w:rPr>
        <w:t>3.1.</w:t>
      </w:r>
      <w:r>
        <w:rPr>
          <w:rFonts w:hint="eastAsia" w:ascii="宋体" w:hAnsi="宋体"/>
          <w:szCs w:val="21"/>
          <w:lang w:val="en-US" w:eastAsia="zh-CN"/>
        </w:rPr>
        <w:t>4</w:t>
      </w:r>
      <w:r>
        <w:rPr>
          <w:rFonts w:hint="eastAsia" w:ascii="宋体" w:hAnsi="宋体"/>
          <w:szCs w:val="21"/>
        </w:rPr>
        <w:t>具备有效的安全生产许可证，拟担任该项目经理具备建设行政主管部门颁发的相应的安全生产考核合格证书。（须提供有效的安全生产许可证复印件；项目经理安全生产考核合格证书复印件。）</w:t>
      </w:r>
    </w:p>
    <w:p w14:paraId="545C76A2">
      <w:pPr>
        <w:topLinePunct/>
        <w:adjustRightInd w:val="0"/>
        <w:snapToGrid w:val="0"/>
        <w:spacing w:line="440" w:lineRule="exact"/>
        <w:rPr>
          <w:rFonts w:hint="eastAsia" w:ascii="宋体" w:hAnsi="宋体"/>
          <w:szCs w:val="21"/>
        </w:rPr>
      </w:pPr>
      <w:r>
        <w:rPr>
          <w:rFonts w:hint="eastAsia" w:ascii="宋体" w:hAnsi="宋体"/>
          <w:szCs w:val="21"/>
        </w:rPr>
        <w:t>3.1.</w:t>
      </w:r>
      <w:r>
        <w:rPr>
          <w:rFonts w:hint="eastAsia" w:ascii="宋体" w:hAnsi="宋体"/>
          <w:szCs w:val="21"/>
          <w:lang w:val="en-US" w:eastAsia="zh-CN"/>
        </w:rPr>
        <w:t>5</w:t>
      </w:r>
      <w:r>
        <w:rPr>
          <w:rFonts w:hint="eastAsia" w:ascii="宋体" w:hAnsi="宋体"/>
          <w:szCs w:val="21"/>
        </w:rPr>
        <w:t>拟派项目经理资格要求：</w:t>
      </w:r>
    </w:p>
    <w:p w14:paraId="335B68B8">
      <w:pPr>
        <w:topLinePunct/>
        <w:adjustRightInd w:val="0"/>
        <w:snapToGrid w:val="0"/>
        <w:spacing w:line="440" w:lineRule="exact"/>
        <w:rPr>
          <w:rFonts w:hint="eastAsia" w:ascii="宋体" w:hAnsi="宋体"/>
          <w:szCs w:val="21"/>
        </w:rPr>
      </w:pPr>
      <w:r>
        <w:rPr>
          <w:rFonts w:hint="eastAsia" w:ascii="宋体" w:hAnsi="宋体"/>
          <w:szCs w:val="21"/>
        </w:rPr>
        <w:t>项目经理应具有贰级及以上(机电工程专业)注册建造师执业资格（必须已在参选人单位注册），中选后只能在本项目任职（参选人提供承诺），否则参选文件做否决参选处理；</w:t>
      </w:r>
    </w:p>
    <w:p w14:paraId="00B12454">
      <w:pPr>
        <w:topLinePunct/>
        <w:adjustRightInd w:val="0"/>
        <w:snapToGrid w:val="0"/>
        <w:spacing w:line="440" w:lineRule="exact"/>
        <w:rPr>
          <w:rFonts w:hint="eastAsia" w:ascii="宋体" w:hAnsi="宋体"/>
          <w:szCs w:val="21"/>
        </w:rPr>
      </w:pPr>
      <w:r>
        <w:rPr>
          <w:rFonts w:hint="eastAsia" w:ascii="宋体" w:hAnsi="宋体" w:eastAsia="宋体" w:cs="Times New Roman"/>
          <w:color w:val="auto"/>
          <w:sz w:val="24"/>
          <w:szCs w:val="24"/>
        </w:rPr>
        <w:t>（</w:t>
      </w:r>
      <w:r>
        <w:rPr>
          <w:rFonts w:hint="eastAsia" w:ascii="宋体" w:hAnsi="宋体"/>
          <w:szCs w:val="21"/>
        </w:rPr>
        <w:t>须提供项目经理的建造师执业资格注册证复印件、带有社保部门公章或社保部门的有效电子印章的养老保险缴纳证明复印件（期限须包含202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月至202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p>
    <w:p w14:paraId="3AED1853">
      <w:pPr>
        <w:topLinePunct/>
        <w:adjustRightInd w:val="0"/>
        <w:snapToGrid w:val="0"/>
        <w:spacing w:line="440" w:lineRule="exact"/>
        <w:rPr>
          <w:rFonts w:hint="eastAsia" w:ascii="宋体" w:hAnsi="宋体"/>
          <w:szCs w:val="21"/>
        </w:rPr>
      </w:pPr>
      <w:r>
        <w:rPr>
          <w:rFonts w:hint="eastAsia" w:ascii="宋体" w:hAnsi="宋体"/>
          <w:szCs w:val="21"/>
        </w:rPr>
        <w:t>3.1.</w:t>
      </w:r>
      <w:r>
        <w:rPr>
          <w:rFonts w:hint="eastAsia" w:ascii="宋体" w:hAnsi="宋体"/>
          <w:szCs w:val="21"/>
          <w:lang w:val="en-US" w:eastAsia="zh-CN"/>
        </w:rPr>
        <w:t>6</w:t>
      </w:r>
      <w:r>
        <w:rPr>
          <w:rFonts w:hint="eastAsia" w:ascii="宋体" w:hAnsi="宋体"/>
          <w:szCs w:val="21"/>
        </w:rPr>
        <w:t>拟派项目技术负责人资格要求：</w:t>
      </w:r>
    </w:p>
    <w:p w14:paraId="32F01607">
      <w:pPr>
        <w:topLinePunct/>
        <w:adjustRightInd w:val="0"/>
        <w:snapToGrid w:val="0"/>
        <w:spacing w:line="440" w:lineRule="exact"/>
        <w:rPr>
          <w:rFonts w:hint="eastAsia" w:ascii="宋体" w:hAnsi="宋体"/>
          <w:szCs w:val="21"/>
        </w:rPr>
      </w:pPr>
      <w:r>
        <w:rPr>
          <w:rFonts w:hint="eastAsia" w:ascii="宋体" w:hAnsi="宋体"/>
          <w:szCs w:val="21"/>
        </w:rPr>
        <w:t>应具有工程类中级及以上职称；</w:t>
      </w:r>
    </w:p>
    <w:p w14:paraId="71E28F4E">
      <w:pPr>
        <w:topLinePunct/>
        <w:adjustRightInd w:val="0"/>
        <w:snapToGrid w:val="0"/>
        <w:spacing w:line="440" w:lineRule="exact"/>
        <w:rPr>
          <w:rFonts w:hint="eastAsia" w:ascii="宋体" w:hAnsi="宋体"/>
          <w:szCs w:val="21"/>
        </w:rPr>
      </w:pPr>
      <w:r>
        <w:rPr>
          <w:rFonts w:hint="eastAsia" w:ascii="宋体" w:hAnsi="宋体"/>
          <w:szCs w:val="21"/>
        </w:rPr>
        <w:t>（须提供项目技术负责人的职称证复印件、带有社保部门公章或社保部门的有效电子印章的养老保险缴纳证明复印件（期限须包含202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月至202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p>
    <w:p w14:paraId="6D2B7E33">
      <w:pPr>
        <w:spacing w:line="440" w:lineRule="exact"/>
        <w:jc w:val="left"/>
        <w:outlineLvl w:val="0"/>
        <w:rPr>
          <w:rFonts w:ascii="宋体" w:hAnsi="宋体"/>
          <w:b/>
          <w:snapToGrid w:val="0"/>
          <w:kern w:val="0"/>
          <w:szCs w:val="21"/>
        </w:rPr>
      </w:pPr>
      <w:r>
        <w:rPr>
          <w:rFonts w:hint="eastAsia" w:ascii="宋体" w:hAnsi="宋体"/>
          <w:b/>
          <w:snapToGrid w:val="0"/>
          <w:kern w:val="0"/>
          <w:szCs w:val="21"/>
        </w:rPr>
        <w:t xml:space="preserve">4. </w:t>
      </w:r>
      <w:bookmarkEnd w:id="27"/>
      <w:bookmarkEnd w:id="28"/>
      <w:bookmarkEnd w:id="29"/>
      <w:bookmarkEnd w:id="30"/>
      <w:bookmarkEnd w:id="31"/>
      <w:bookmarkEnd w:id="32"/>
      <w:bookmarkEnd w:id="33"/>
      <w:r>
        <w:rPr>
          <w:rFonts w:hint="eastAsia" w:ascii="宋体" w:hAnsi="宋体"/>
          <w:b/>
          <w:snapToGrid w:val="0"/>
          <w:kern w:val="0"/>
          <w:szCs w:val="21"/>
        </w:rPr>
        <w:t>竞争性谈判</w:t>
      </w:r>
      <w:bookmarkEnd w:id="34"/>
      <w:bookmarkEnd w:id="35"/>
      <w:bookmarkEnd w:id="36"/>
      <w:r>
        <w:rPr>
          <w:rFonts w:hint="eastAsia" w:ascii="宋体" w:hAnsi="宋体"/>
          <w:b/>
          <w:snapToGrid w:val="0"/>
          <w:kern w:val="0"/>
          <w:szCs w:val="21"/>
        </w:rPr>
        <w:t>规则</w:t>
      </w:r>
    </w:p>
    <w:p w14:paraId="388B28F1">
      <w:pPr>
        <w:topLinePunct/>
        <w:adjustRightInd w:val="0"/>
        <w:snapToGrid w:val="0"/>
        <w:spacing w:line="440" w:lineRule="exact"/>
        <w:rPr>
          <w:rFonts w:ascii="宋体" w:hAnsi="宋体"/>
          <w:color w:val="000000"/>
          <w:szCs w:val="21"/>
        </w:rPr>
      </w:pPr>
      <w:r>
        <w:rPr>
          <w:rFonts w:hint="eastAsia" w:ascii="宋体" w:hAnsi="宋体"/>
          <w:color w:val="000000"/>
          <w:szCs w:val="21"/>
        </w:rPr>
        <w:t>4.1谈判文件要求密封，并加盖供应商单位公章。</w:t>
      </w:r>
    </w:p>
    <w:p w14:paraId="65828FBE">
      <w:pPr>
        <w:topLinePunct/>
        <w:adjustRightInd w:val="0"/>
        <w:snapToGrid w:val="0"/>
        <w:spacing w:line="440" w:lineRule="exact"/>
        <w:rPr>
          <w:rFonts w:ascii="宋体" w:hAnsi="宋体"/>
          <w:color w:val="000000"/>
          <w:szCs w:val="21"/>
        </w:rPr>
      </w:pPr>
      <w:r>
        <w:rPr>
          <w:rFonts w:hint="eastAsia" w:ascii="宋体" w:hAnsi="宋体"/>
          <w:color w:val="000000"/>
          <w:szCs w:val="21"/>
        </w:rPr>
        <w:t>4.2供应商</w:t>
      </w:r>
      <w:r>
        <w:rPr>
          <w:rFonts w:hint="eastAsia" w:ascii="宋体" w:hAnsi="宋体" w:cs="宋体"/>
          <w:color w:val="000000"/>
          <w:szCs w:val="21"/>
        </w:rPr>
        <w:t>应根据自身实力和对竞争性谈判文件技术参数的理解，结合市场行情自主报价</w:t>
      </w:r>
      <w:r>
        <w:rPr>
          <w:rFonts w:hint="eastAsia" w:ascii="宋体" w:hAnsi="宋体"/>
          <w:color w:val="000000"/>
          <w:szCs w:val="21"/>
        </w:rPr>
        <w:t>。</w:t>
      </w:r>
    </w:p>
    <w:p w14:paraId="3B000F1D">
      <w:pPr>
        <w:topLinePunct/>
        <w:adjustRightInd w:val="0"/>
        <w:snapToGrid w:val="0"/>
        <w:spacing w:line="440" w:lineRule="exact"/>
        <w:rPr>
          <w:rFonts w:hint="default" w:ascii="宋体" w:hAnsi="宋体" w:eastAsia="宋体"/>
          <w:color w:val="000000"/>
          <w:szCs w:val="21"/>
          <w:lang w:val="en-US" w:eastAsia="zh-CN"/>
        </w:rPr>
      </w:pPr>
      <w:r>
        <w:rPr>
          <w:rFonts w:hint="eastAsia" w:ascii="宋体" w:hAnsi="宋体"/>
          <w:color w:val="000000"/>
          <w:szCs w:val="21"/>
        </w:rPr>
        <w:t>4.3谈判</w:t>
      </w:r>
      <w:r>
        <w:rPr>
          <w:rFonts w:hint="eastAsia" w:ascii="宋体" w:hAnsi="宋体" w:cs="宋体"/>
          <w:color w:val="000000"/>
          <w:szCs w:val="21"/>
        </w:rPr>
        <w:t>报价货币为人民币(RMB)，</w:t>
      </w:r>
      <w:r>
        <w:rPr>
          <w:rFonts w:hint="eastAsia" w:ascii="宋体" w:hAnsi="宋体"/>
          <w:color w:val="000000"/>
          <w:szCs w:val="21"/>
        </w:rPr>
        <w:t>应包含备件款、税金、运费、保险费、管理费等一切费用。</w:t>
      </w:r>
      <w:r>
        <w:rPr>
          <w:rFonts w:hint="eastAsia" w:ascii="宋体" w:hAnsi="宋体"/>
          <w:color w:val="000000"/>
          <w:szCs w:val="21"/>
          <w:lang w:val="en-US" w:eastAsia="zh-CN"/>
        </w:rPr>
        <w:t>税率9%。</w:t>
      </w:r>
    </w:p>
    <w:p w14:paraId="015BAAC1">
      <w:pPr>
        <w:pStyle w:val="17"/>
        <w:spacing w:beforeAutospacing="0" w:afterAutospacing="0" w:line="420" w:lineRule="atLeast"/>
        <w:rPr>
          <w:rFonts w:ascii="宋体" w:hAnsi="宋体" w:cs="宋体"/>
          <w:sz w:val="21"/>
          <w:szCs w:val="21"/>
          <w:shd w:val="clear" w:color="auto" w:fill="FFFFFF"/>
        </w:rPr>
      </w:pPr>
      <w:r>
        <w:rPr>
          <w:rFonts w:hint="eastAsia" w:ascii="宋体" w:hAnsi="宋体"/>
          <w:color w:val="000000"/>
          <w:sz w:val="21"/>
          <w:szCs w:val="21"/>
        </w:rPr>
        <w:t>4.4</w:t>
      </w:r>
      <w:r>
        <w:rPr>
          <w:rFonts w:hint="eastAsia" w:ascii="宋体" w:hAnsi="宋体" w:cs="宋体"/>
          <w:sz w:val="21"/>
          <w:szCs w:val="21"/>
          <w:shd w:val="clear" w:color="auto" w:fill="FFFFFF"/>
        </w:rPr>
        <w:t>竞争性谈判资料包括但不限于：竞争性谈判报价函、营业执照、法人委托书。</w:t>
      </w:r>
    </w:p>
    <w:p w14:paraId="6F9E72B6">
      <w:pPr>
        <w:numPr>
          <w:ilvl w:val="0"/>
          <w:numId w:val="2"/>
        </w:numPr>
        <w:spacing w:line="440" w:lineRule="exact"/>
        <w:jc w:val="left"/>
        <w:outlineLvl w:val="0"/>
        <w:rPr>
          <w:rFonts w:ascii="宋体" w:hAnsi="宋体"/>
          <w:b/>
          <w:snapToGrid w:val="0"/>
          <w:kern w:val="0"/>
          <w:szCs w:val="21"/>
        </w:rPr>
      </w:pPr>
      <w:bookmarkStart w:id="37" w:name="_Toc7273"/>
      <w:bookmarkStart w:id="38" w:name="_Toc19904"/>
      <w:bookmarkStart w:id="39" w:name="_Toc19404"/>
      <w:bookmarkStart w:id="40" w:name="_Toc22256"/>
      <w:bookmarkStart w:id="41" w:name="_Toc14186"/>
      <w:bookmarkStart w:id="42" w:name="_Toc5540"/>
      <w:bookmarkStart w:id="43" w:name="_Toc1277"/>
      <w:bookmarkStart w:id="44" w:name="_Toc23380"/>
      <w:bookmarkStart w:id="45" w:name="_Toc11777"/>
      <w:bookmarkStart w:id="46" w:name="_Toc27438"/>
      <w:r>
        <w:rPr>
          <w:rFonts w:hint="eastAsia" w:ascii="宋体" w:hAnsi="宋体"/>
          <w:b/>
          <w:snapToGrid w:val="0"/>
          <w:kern w:val="0"/>
          <w:szCs w:val="21"/>
        </w:rPr>
        <w:t>竞争性谈判办法</w:t>
      </w:r>
    </w:p>
    <w:p w14:paraId="1B6EE874">
      <w:pPr>
        <w:spacing w:after="24" w:afterLines="10" w:line="400" w:lineRule="exact"/>
        <w:ind w:left="420" w:leftChars="200"/>
        <w:jc w:val="left"/>
        <w:rPr>
          <w:rStyle w:val="24"/>
          <w:rFonts w:ascii="宋体" w:hAnsi="宋体" w:cs="宋体"/>
          <w:color w:val="auto"/>
          <w:kern w:val="0"/>
        </w:rPr>
      </w:pPr>
      <w:r>
        <w:rPr>
          <w:rFonts w:hint="eastAsia" w:ascii="宋体" w:hAnsi="宋体" w:cs="宋体"/>
          <w:color w:val="auto"/>
          <w:szCs w:val="21"/>
        </w:rPr>
        <w:t>5.1</w:t>
      </w:r>
      <w:r>
        <w:rPr>
          <w:rFonts w:hint="eastAsia" w:ascii="宋体" w:hAnsi="宋体" w:cs="Tahoma"/>
          <w:color w:val="auto"/>
          <w:szCs w:val="21"/>
        </w:rPr>
        <w:t>本次竞争性谈判采取</w:t>
      </w:r>
      <w:r>
        <w:rPr>
          <w:rStyle w:val="24"/>
          <w:rFonts w:ascii="宋体" w:hAnsi="宋体" w:cs="宋体"/>
          <w:color w:val="auto"/>
          <w:kern w:val="0"/>
        </w:rPr>
        <w:t>经评审的</w:t>
      </w:r>
      <w:r>
        <w:rPr>
          <w:rStyle w:val="24"/>
          <w:rFonts w:hint="eastAsia" w:ascii="宋体" w:hAnsi="宋体" w:cs="宋体"/>
          <w:color w:val="auto"/>
          <w:kern w:val="0"/>
        </w:rPr>
        <w:t>最低价法。</w:t>
      </w:r>
    </w:p>
    <w:p w14:paraId="6281A739">
      <w:pPr>
        <w:numPr>
          <w:ilvl w:val="0"/>
          <w:numId w:val="3"/>
        </w:numPr>
        <w:spacing w:after="24" w:afterLines="10" w:line="400" w:lineRule="exact"/>
        <w:jc w:val="left"/>
        <w:rPr>
          <w:rFonts w:ascii="宋体" w:hAnsi="宋体"/>
          <w:color w:val="auto"/>
          <w:kern w:val="0"/>
          <w:szCs w:val="21"/>
        </w:rPr>
      </w:pPr>
      <w:r>
        <w:rPr>
          <w:rFonts w:hint="eastAsia" w:ascii="宋体" w:hAnsi="宋体"/>
          <w:color w:val="auto"/>
          <w:kern w:val="0"/>
          <w:szCs w:val="21"/>
        </w:rPr>
        <w:t>对报价不高于最高限价的所有竞选人的谈判文件，按照报价由低到高的顺序排序。</w:t>
      </w:r>
    </w:p>
    <w:p w14:paraId="6B9DE980">
      <w:pPr>
        <w:spacing w:after="24" w:afterLines="10" w:line="400" w:lineRule="exact"/>
        <w:jc w:val="left"/>
        <w:rPr>
          <w:rFonts w:ascii="宋体" w:hAnsi="宋体"/>
          <w:color w:val="auto"/>
          <w:kern w:val="0"/>
          <w:szCs w:val="21"/>
        </w:rPr>
      </w:pPr>
      <w:r>
        <w:rPr>
          <w:rFonts w:hint="eastAsia" w:ascii="宋体" w:hAnsi="宋体"/>
          <w:color w:val="auto"/>
          <w:kern w:val="0"/>
          <w:szCs w:val="21"/>
        </w:rPr>
        <w:t>　　（2）符合性审查合格的竞选人中，报价最低的成为第一成交候选人，报价次低的成为第二成交候选人，依次类推。</w:t>
      </w:r>
    </w:p>
    <w:p w14:paraId="67B58A0C">
      <w:pPr>
        <w:spacing w:after="24" w:afterLines="10" w:line="400" w:lineRule="exact"/>
        <w:jc w:val="left"/>
        <w:rPr>
          <w:rFonts w:ascii="宋体" w:hAnsi="宋体" w:cs="宋体"/>
          <w:color w:val="auto"/>
          <w:szCs w:val="21"/>
        </w:rPr>
      </w:pPr>
      <w:r>
        <w:rPr>
          <w:rFonts w:hint="eastAsia" w:ascii="宋体" w:hAnsi="宋体"/>
          <w:color w:val="auto"/>
          <w:kern w:val="0"/>
          <w:szCs w:val="21"/>
        </w:rPr>
        <w:t>　　（3）因谈判小组作否决处理，导致有效供应商不足三个的，谈判小组应当否决所有谈判文件。</w:t>
      </w:r>
    </w:p>
    <w:p w14:paraId="23797700">
      <w:pPr>
        <w:spacing w:line="440" w:lineRule="exact"/>
        <w:jc w:val="left"/>
        <w:outlineLvl w:val="0"/>
        <w:rPr>
          <w:rFonts w:ascii="宋体" w:hAnsi="宋体"/>
          <w:b/>
          <w:snapToGrid w:val="0"/>
          <w:kern w:val="0"/>
          <w:szCs w:val="21"/>
        </w:rPr>
      </w:pPr>
      <w:r>
        <w:rPr>
          <w:rFonts w:hint="eastAsia" w:ascii="宋体" w:hAnsi="宋体"/>
          <w:b/>
          <w:snapToGrid w:val="0"/>
          <w:kern w:val="0"/>
          <w:szCs w:val="21"/>
        </w:rPr>
        <w:t>6.竞争性谈判文件的获取</w:t>
      </w:r>
      <w:bookmarkEnd w:id="37"/>
      <w:bookmarkEnd w:id="38"/>
      <w:bookmarkEnd w:id="39"/>
      <w:bookmarkEnd w:id="40"/>
      <w:bookmarkEnd w:id="41"/>
      <w:bookmarkEnd w:id="42"/>
      <w:bookmarkEnd w:id="43"/>
      <w:bookmarkEnd w:id="44"/>
      <w:bookmarkEnd w:id="45"/>
      <w:bookmarkEnd w:id="46"/>
    </w:p>
    <w:p w14:paraId="65F77BA8">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bookmarkStart w:id="47" w:name="_Toc21446"/>
      <w:bookmarkStart w:id="48" w:name="_Toc784"/>
      <w:bookmarkStart w:id="49" w:name="_Toc24060"/>
      <w:bookmarkStart w:id="50" w:name="_Toc4653"/>
      <w:bookmarkStart w:id="51" w:name="_Toc5692"/>
      <w:bookmarkStart w:id="52" w:name="_Toc1075"/>
      <w:r>
        <w:rPr>
          <w:rFonts w:hint="eastAsia" w:ascii="宋体" w:hAnsi="宋体" w:cs="宋体"/>
          <w:szCs w:val="21"/>
        </w:rPr>
        <w:t>6.1 凡有意参加竞争性谈判者，请于北京时间</w:t>
      </w:r>
      <w:r>
        <w:rPr>
          <w:rFonts w:hint="eastAsia" w:ascii="宋体" w:hAnsi="宋体" w:cs="宋体"/>
          <w:szCs w:val="21"/>
          <w:u w:val="single"/>
        </w:rPr>
        <w:t xml:space="preserve"> </w:t>
      </w:r>
      <w:r>
        <w:rPr>
          <w:rFonts w:hint="eastAsia" w:ascii="宋体" w:hAnsi="宋体" w:cs="宋体"/>
          <w:szCs w:val="21"/>
          <w:u w:val="single"/>
          <w:lang w:val="en-US" w:eastAsia="zh-CN"/>
        </w:rPr>
        <w:t>2025</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3</w:t>
      </w:r>
      <w:r>
        <w:rPr>
          <w:rFonts w:hint="eastAsia" w:ascii="宋体" w:hAnsi="宋体" w:cs="宋体"/>
          <w:szCs w:val="21"/>
          <w:u w:val="single"/>
        </w:rPr>
        <w:t>　</w:t>
      </w:r>
      <w:r>
        <w:rPr>
          <w:rFonts w:hint="eastAsia" w:ascii="宋体" w:hAnsi="宋体" w:cs="宋体"/>
          <w:szCs w:val="21"/>
        </w:rPr>
        <w:t xml:space="preserve">月 </w:t>
      </w:r>
      <w:r>
        <w:rPr>
          <w:rFonts w:hint="eastAsia" w:ascii="宋体" w:hAnsi="宋体" w:cs="宋体"/>
          <w:szCs w:val="21"/>
          <w:u w:val="single"/>
          <w:lang w:val="en-US" w:eastAsia="zh-CN"/>
        </w:rPr>
        <w:t>27</w:t>
      </w:r>
      <w:r>
        <w:rPr>
          <w:rFonts w:hint="eastAsia" w:ascii="宋体" w:hAnsi="宋体" w:cs="宋体"/>
          <w:szCs w:val="21"/>
          <w:u w:val="single"/>
        </w:rPr>
        <w:t>　</w:t>
      </w:r>
      <w:r>
        <w:rPr>
          <w:rFonts w:hint="eastAsia" w:ascii="宋体" w:hAnsi="宋体" w:cs="宋体"/>
          <w:szCs w:val="21"/>
        </w:rPr>
        <w:t>日至</w:t>
      </w:r>
      <w:r>
        <w:rPr>
          <w:rFonts w:hint="eastAsia" w:ascii="宋体" w:hAnsi="宋体" w:cs="宋体"/>
          <w:szCs w:val="21"/>
          <w:u w:val="single"/>
        </w:rPr>
        <w:t xml:space="preserve"> </w:t>
      </w:r>
      <w:r>
        <w:rPr>
          <w:rFonts w:hint="eastAsia" w:ascii="宋体" w:hAnsi="宋体" w:cs="宋体"/>
          <w:szCs w:val="21"/>
          <w:u w:val="single"/>
          <w:lang w:val="en-US" w:eastAsia="zh-CN"/>
        </w:rPr>
        <w:t>2025</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u w:val="single"/>
          <w:lang w:val="en-US" w:eastAsia="zh-CN"/>
        </w:rPr>
        <w:t>4</w:t>
      </w:r>
      <w:r>
        <w:rPr>
          <w:rFonts w:hint="eastAsia" w:ascii="宋体" w:hAnsi="宋体" w:cs="宋体"/>
          <w:szCs w:val="21"/>
          <w:u w:val="single"/>
        </w:rPr>
        <w:t>　</w:t>
      </w:r>
      <w:r>
        <w:rPr>
          <w:rFonts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u w:val="single"/>
          <w:lang w:val="en-US" w:eastAsia="zh-CN"/>
        </w:rPr>
        <w:t>2</w:t>
      </w:r>
      <w:r>
        <w:rPr>
          <w:rFonts w:hint="eastAsia" w:ascii="宋体" w:hAnsi="宋体" w:cs="宋体"/>
          <w:szCs w:val="21"/>
        </w:rPr>
        <w:t>日，每日9:00时至17:00时通过6.2载明的方式获取竞争性谈判文件。</w:t>
      </w:r>
    </w:p>
    <w:p w14:paraId="0B9389FB">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6.2</w:t>
      </w:r>
      <w:r>
        <w:rPr>
          <w:rFonts w:ascii="宋体" w:hAnsi="宋体" w:cs="宋体"/>
          <w:szCs w:val="21"/>
        </w:rPr>
        <w:t xml:space="preserve"> </w:t>
      </w:r>
      <w:r>
        <w:rPr>
          <w:rFonts w:hint="eastAsia" w:ascii="宋体" w:hAnsi="宋体" w:cs="宋体"/>
          <w:szCs w:val="21"/>
        </w:rPr>
        <w:t>取得竞争性谈判文件的方式：</w:t>
      </w:r>
    </w:p>
    <w:p w14:paraId="1FDD499C">
      <w:pPr>
        <w:spacing w:line="440" w:lineRule="exact"/>
        <w:ind w:firstLine="424" w:firstLineChars="202"/>
        <w:rPr>
          <w:rFonts w:ascii="宋体" w:hAnsi="宋体"/>
          <w:szCs w:val="21"/>
        </w:rPr>
      </w:pPr>
      <w:r>
        <w:rPr>
          <w:rFonts w:hint="eastAsia" w:ascii="宋体" w:hAnsi="宋体"/>
          <w:szCs w:val="21"/>
        </w:rPr>
        <w:t>采   购</w:t>
      </w:r>
      <w:r>
        <w:rPr>
          <w:rFonts w:ascii="宋体" w:hAnsi="宋体"/>
          <w:szCs w:val="21"/>
        </w:rPr>
        <w:t xml:space="preserve">   人：</w:t>
      </w:r>
      <w:r>
        <w:rPr>
          <w:rFonts w:hint="eastAsia" w:ascii="宋体" w:hAnsi="宋体"/>
          <w:szCs w:val="21"/>
        </w:rPr>
        <w:t>重庆国际复合材料股份有限公司</w:t>
      </w:r>
    </w:p>
    <w:p w14:paraId="6689921E">
      <w:pPr>
        <w:spacing w:line="440" w:lineRule="exact"/>
        <w:ind w:firstLine="424" w:firstLineChars="202"/>
        <w:rPr>
          <w:rFonts w:ascii="宋体" w:hAnsi="宋体"/>
          <w:szCs w:val="21"/>
        </w:rPr>
      </w:pPr>
      <w:r>
        <w:rPr>
          <w:rFonts w:ascii="宋体" w:hAnsi="宋体"/>
          <w:szCs w:val="21"/>
        </w:rPr>
        <w:t xml:space="preserve">办 </w:t>
      </w:r>
      <w:r>
        <w:rPr>
          <w:rFonts w:hint="eastAsia" w:ascii="宋体" w:hAnsi="宋体"/>
          <w:szCs w:val="21"/>
        </w:rPr>
        <w:t xml:space="preserve"> </w:t>
      </w:r>
      <w:r>
        <w:rPr>
          <w:rFonts w:ascii="宋体" w:hAnsi="宋体"/>
          <w:szCs w:val="21"/>
        </w:rPr>
        <w:t>公 地 址：</w:t>
      </w:r>
      <w:r>
        <w:rPr>
          <w:rFonts w:hint="eastAsia" w:ascii="宋体" w:hAnsi="宋体"/>
          <w:szCs w:val="21"/>
        </w:rPr>
        <w:t>重庆市大渡口区建桥工业园</w:t>
      </w:r>
      <w:r>
        <w:rPr>
          <w:rFonts w:ascii="宋体" w:hAnsi="宋体"/>
          <w:szCs w:val="21"/>
        </w:rPr>
        <w:t>B</w:t>
      </w:r>
      <w:r>
        <w:rPr>
          <w:rFonts w:hint="eastAsia" w:ascii="宋体" w:hAnsi="宋体"/>
          <w:szCs w:val="21"/>
        </w:rPr>
        <w:t>区</w:t>
      </w:r>
    </w:p>
    <w:p w14:paraId="4B024606">
      <w:pPr>
        <w:ind w:firstLine="420" w:firstLineChars="200"/>
        <w:rPr>
          <w:rFonts w:ascii="宋体" w:hAnsi="宋体" w:cs="宋体"/>
          <w:szCs w:val="21"/>
        </w:rPr>
      </w:pPr>
      <w:r>
        <w:rPr>
          <w:rFonts w:hint="eastAsia" w:ascii="宋体" w:hAnsi="宋体"/>
          <w:szCs w:val="21"/>
        </w:rPr>
        <w:t xml:space="preserve">联   系   人：  </w:t>
      </w:r>
      <w:r>
        <w:rPr>
          <w:rFonts w:hint="eastAsia" w:ascii="宋体" w:hAnsi="宋体"/>
          <w:szCs w:val="21"/>
          <w:u w:val="single"/>
          <w:lang w:val="en-US" w:eastAsia="zh-CN"/>
        </w:rPr>
        <w:t>杨老师</w:t>
      </w:r>
      <w:r>
        <w:rPr>
          <w:rFonts w:hint="eastAsia" w:ascii="宋体" w:hAnsi="宋体"/>
          <w:szCs w:val="21"/>
        </w:rPr>
        <w:t xml:space="preserve">    联系电话： </w:t>
      </w:r>
      <w:r>
        <w:rPr>
          <w:rFonts w:hint="eastAsia" w:ascii="宋体" w:hAnsi="宋体"/>
          <w:szCs w:val="21"/>
          <w:u w:val="single"/>
          <w:lang w:val="en-US" w:eastAsia="zh-CN"/>
        </w:rPr>
        <w:t>18983993055</w:t>
      </w:r>
      <w:r>
        <w:rPr>
          <w:rFonts w:hint="eastAsia" w:ascii="宋体" w:hAnsi="宋体"/>
          <w:szCs w:val="21"/>
          <w:u w:val="single"/>
        </w:rPr>
        <w:t xml:space="preserve"> </w:t>
      </w:r>
      <w:r>
        <w:rPr>
          <w:rFonts w:hint="eastAsia" w:ascii="宋体" w:hAnsi="宋体"/>
          <w:color w:val="auto"/>
          <w:sz w:val="24"/>
          <w:u w:val="single"/>
        </w:rPr>
        <w:t xml:space="preserve"> </w:t>
      </w:r>
    </w:p>
    <w:p w14:paraId="5D92F0B0">
      <w:pPr>
        <w:spacing w:line="440" w:lineRule="exact"/>
        <w:jc w:val="left"/>
        <w:outlineLvl w:val="0"/>
        <w:rPr>
          <w:rFonts w:ascii="宋体" w:hAnsi="宋体"/>
          <w:b/>
          <w:snapToGrid w:val="0"/>
          <w:kern w:val="0"/>
          <w:szCs w:val="21"/>
        </w:rPr>
      </w:pPr>
      <w:bookmarkStart w:id="53" w:name="_Toc1637"/>
      <w:bookmarkStart w:id="54" w:name="_Toc4279"/>
      <w:bookmarkStart w:id="55" w:name="_Toc20721"/>
      <w:bookmarkStart w:id="56" w:name="_Toc4674"/>
      <w:r>
        <w:rPr>
          <w:rFonts w:hint="eastAsia" w:ascii="宋体" w:hAnsi="宋体"/>
          <w:b/>
          <w:snapToGrid w:val="0"/>
          <w:kern w:val="0"/>
          <w:szCs w:val="21"/>
        </w:rPr>
        <w:t>7. 谈判文件的递交</w:t>
      </w:r>
      <w:bookmarkEnd w:id="47"/>
      <w:bookmarkEnd w:id="48"/>
      <w:bookmarkEnd w:id="49"/>
      <w:bookmarkEnd w:id="50"/>
      <w:bookmarkEnd w:id="51"/>
      <w:bookmarkEnd w:id="52"/>
      <w:bookmarkEnd w:id="53"/>
      <w:bookmarkEnd w:id="54"/>
      <w:bookmarkEnd w:id="55"/>
      <w:bookmarkEnd w:id="56"/>
    </w:p>
    <w:p w14:paraId="40AFF82F">
      <w:pPr>
        <w:tabs>
          <w:tab w:val="left" w:pos="1425"/>
        </w:tabs>
        <w:spacing w:line="440" w:lineRule="exact"/>
        <w:rPr>
          <w:rFonts w:ascii="宋体" w:hAnsi="宋体" w:cs="宋体"/>
          <w:color w:val="000000"/>
          <w:szCs w:val="21"/>
        </w:rPr>
      </w:pPr>
      <w:bookmarkStart w:id="57" w:name="_Toc21549"/>
      <w:bookmarkStart w:id="58" w:name="_Toc3503"/>
      <w:bookmarkStart w:id="59" w:name="_Toc29375"/>
      <w:bookmarkStart w:id="60" w:name="_Toc18035"/>
      <w:bookmarkStart w:id="61" w:name="_Toc12357"/>
      <w:bookmarkStart w:id="62" w:name="_Toc4477"/>
      <w:r>
        <w:rPr>
          <w:rFonts w:hint="eastAsia" w:ascii="宋体" w:hAnsi="宋体" w:cs="宋体"/>
          <w:snapToGrid w:val="0"/>
          <w:kern w:val="0"/>
          <w:szCs w:val="21"/>
        </w:rPr>
        <w:t>7.1</w:t>
      </w:r>
      <w:r>
        <w:rPr>
          <w:rFonts w:hint="eastAsia" w:ascii="宋体" w:hAnsi="宋体" w:cs="宋体"/>
          <w:szCs w:val="21"/>
        </w:rPr>
        <w:t>谈判文件递交截止时间：</w:t>
      </w:r>
      <w:r>
        <w:rPr>
          <w:rFonts w:hint="eastAsia" w:ascii="宋体" w:hAnsi="宋体" w:cs="宋体"/>
          <w:szCs w:val="21"/>
          <w:u w:val="single"/>
          <w:lang w:val="en-US" w:eastAsia="zh-CN"/>
        </w:rPr>
        <w:t>2025</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lang w:val="en-US" w:eastAsia="zh-CN"/>
        </w:rPr>
        <w:t>4</w:t>
      </w:r>
      <w:r>
        <w:rPr>
          <w:rFonts w:hint="eastAsia" w:ascii="宋体" w:hAnsi="宋体" w:cs="宋体"/>
          <w:szCs w:val="21"/>
          <w:u w:val="single"/>
        </w:rPr>
        <w:t>　</w:t>
      </w:r>
      <w:r>
        <w:rPr>
          <w:rFonts w:hint="eastAsia" w:ascii="宋体" w:hAnsi="宋体" w:cs="宋体"/>
          <w:szCs w:val="21"/>
        </w:rPr>
        <w:t xml:space="preserve">月 </w:t>
      </w:r>
      <w:r>
        <w:rPr>
          <w:rFonts w:ascii="宋体" w:hAnsi="宋体" w:cs="宋体"/>
          <w:szCs w:val="21"/>
          <w:u w:val="single"/>
        </w:rPr>
        <w:t xml:space="preserve"> </w:t>
      </w:r>
      <w:r>
        <w:rPr>
          <w:rFonts w:hint="eastAsia" w:ascii="宋体" w:hAnsi="宋体" w:cs="宋体"/>
          <w:szCs w:val="21"/>
          <w:u w:val="single"/>
          <w:lang w:val="en-US" w:eastAsia="zh-CN"/>
        </w:rPr>
        <w:t>3</w:t>
      </w:r>
      <w:r>
        <w:rPr>
          <w:rFonts w:hint="eastAsia" w:ascii="宋体" w:hAnsi="宋体" w:cs="宋体"/>
          <w:szCs w:val="21"/>
          <w:u w:val="single"/>
        </w:rPr>
        <w:t>　</w:t>
      </w:r>
      <w:r>
        <w:rPr>
          <w:rFonts w:hint="eastAsia" w:ascii="宋体" w:hAnsi="宋体" w:cs="宋体"/>
          <w:szCs w:val="21"/>
        </w:rPr>
        <w:t>日</w:t>
      </w:r>
      <w:r>
        <w:rPr>
          <w:rFonts w:ascii="宋体" w:hAnsi="宋体" w:cs="宋体"/>
          <w:szCs w:val="21"/>
          <w:u w:val="single"/>
        </w:rPr>
        <w:t xml:space="preserve"> </w:t>
      </w:r>
      <w:r>
        <w:rPr>
          <w:rFonts w:hint="eastAsia" w:ascii="宋体" w:hAnsi="宋体" w:cs="宋体"/>
          <w:szCs w:val="21"/>
          <w:u w:val="single"/>
          <w:lang w:val="en-US" w:eastAsia="zh-CN"/>
        </w:rPr>
        <w:t>10</w:t>
      </w:r>
      <w:r>
        <w:rPr>
          <w:rFonts w:ascii="宋体" w:hAnsi="宋体" w:cs="宋体"/>
          <w:szCs w:val="21"/>
        </w:rPr>
        <w:t>时</w:t>
      </w:r>
      <w:r>
        <w:rPr>
          <w:rFonts w:hint="eastAsia" w:ascii="宋体" w:hAnsi="宋体" w:cs="宋体"/>
          <w:szCs w:val="21"/>
          <w:u w:val="single"/>
        </w:rPr>
        <w:t xml:space="preserve"> </w:t>
      </w:r>
      <w:r>
        <w:rPr>
          <w:rFonts w:hint="eastAsia" w:ascii="宋体" w:hAnsi="宋体" w:cs="宋体"/>
          <w:szCs w:val="21"/>
          <w:u w:val="single"/>
          <w:lang w:val="en-US" w:eastAsia="zh-CN"/>
        </w:rPr>
        <w:t>00</w:t>
      </w:r>
      <w:r>
        <w:rPr>
          <w:rFonts w:ascii="宋体" w:hAnsi="宋体" w:cs="宋体"/>
          <w:szCs w:val="21"/>
          <w:u w:val="single"/>
        </w:rPr>
        <w:t xml:space="preserve"> </w:t>
      </w:r>
      <w:r>
        <w:rPr>
          <w:rFonts w:hint="eastAsia" w:ascii="宋体" w:hAnsi="宋体" w:cs="宋体"/>
          <w:szCs w:val="21"/>
        </w:rPr>
        <w:t>分；递交地点为：重庆市大渡口区重庆国际复合材料股份有限公司。</w:t>
      </w:r>
    </w:p>
    <w:p w14:paraId="31256DED">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color w:val="auto"/>
          <w:szCs w:val="21"/>
        </w:rPr>
      </w:pPr>
      <w:r>
        <w:rPr>
          <w:rFonts w:hint="eastAsia" w:ascii="宋体" w:hAnsi="宋体" w:cs="宋体"/>
          <w:szCs w:val="21"/>
        </w:rPr>
        <w:t>7.2 竞争性谈判时间</w:t>
      </w:r>
      <w:r>
        <w:rPr>
          <w:rFonts w:hint="eastAsia" w:ascii="宋体" w:hAnsi="宋体" w:cs="宋体"/>
          <w:color w:val="auto"/>
          <w:szCs w:val="21"/>
        </w:rPr>
        <w:t>：谈判文件截止之日后三个工作日内。</w:t>
      </w:r>
    </w:p>
    <w:p w14:paraId="0900EA62">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color w:val="auto"/>
          <w:szCs w:val="21"/>
        </w:rPr>
      </w:pPr>
      <w:r>
        <w:rPr>
          <w:rFonts w:hint="eastAsia" w:ascii="宋体" w:hAnsi="宋体" w:cs="宋体"/>
          <w:color w:val="auto"/>
          <w:szCs w:val="21"/>
        </w:rPr>
        <w:t>7.3</w:t>
      </w:r>
      <w:r>
        <w:rPr>
          <w:rFonts w:ascii="宋体" w:hAnsi="宋体" w:cs="宋体"/>
          <w:color w:val="auto"/>
          <w:szCs w:val="21"/>
        </w:rPr>
        <w:t xml:space="preserve"> </w:t>
      </w:r>
      <w:r>
        <w:rPr>
          <w:rFonts w:hint="eastAsia" w:ascii="宋体" w:hAnsi="宋体" w:cs="宋体"/>
          <w:color w:val="auto"/>
          <w:szCs w:val="21"/>
        </w:rPr>
        <w:t>竞争性谈判地点：重庆市大渡口区重庆国际复合材料股份有限公司。</w:t>
      </w:r>
    </w:p>
    <w:p w14:paraId="466F644E">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 xml:space="preserve"> 逾期送达的、未送达指定地点或</w:t>
      </w:r>
      <w:r>
        <w:rPr>
          <w:rFonts w:hint="eastAsia" w:ascii="宋体" w:hAnsi="宋体" w:cs="宋体"/>
          <w:color w:val="000000"/>
          <w:szCs w:val="21"/>
        </w:rPr>
        <w:t>不按照竞争性谈判文件要求密封的</w:t>
      </w:r>
      <w:r>
        <w:rPr>
          <w:rFonts w:hint="eastAsia" w:ascii="宋体" w:hAnsi="宋体" w:cs="宋体"/>
          <w:szCs w:val="21"/>
        </w:rPr>
        <w:t>谈判文件，竞争性谈判单位不予受理。</w:t>
      </w:r>
    </w:p>
    <w:bookmarkEnd w:id="57"/>
    <w:bookmarkEnd w:id="58"/>
    <w:bookmarkEnd w:id="59"/>
    <w:bookmarkEnd w:id="60"/>
    <w:bookmarkEnd w:id="61"/>
    <w:bookmarkEnd w:id="62"/>
    <w:p w14:paraId="36239EAD">
      <w:pPr>
        <w:spacing w:line="440" w:lineRule="exact"/>
        <w:jc w:val="left"/>
        <w:outlineLvl w:val="0"/>
        <w:rPr>
          <w:rFonts w:ascii="宋体" w:hAnsi="宋体"/>
          <w:b/>
          <w:snapToGrid w:val="0"/>
          <w:color w:val="auto"/>
          <w:kern w:val="0"/>
          <w:szCs w:val="21"/>
          <w:highlight w:val="none"/>
        </w:rPr>
      </w:pPr>
      <w:bookmarkStart w:id="63" w:name="_Toc4764"/>
      <w:bookmarkStart w:id="64" w:name="_Toc27658"/>
      <w:bookmarkStart w:id="65" w:name="_Toc5392"/>
      <w:bookmarkStart w:id="66" w:name="_Toc9249"/>
      <w:r>
        <w:rPr>
          <w:rFonts w:hint="eastAsia" w:ascii="宋体" w:hAnsi="宋体"/>
          <w:b/>
          <w:snapToGrid w:val="0"/>
          <w:color w:val="auto"/>
          <w:kern w:val="0"/>
          <w:szCs w:val="21"/>
          <w:highlight w:val="none"/>
        </w:rPr>
        <w:t>8. 发布公告的媒介</w:t>
      </w:r>
      <w:bookmarkEnd w:id="63"/>
      <w:bookmarkEnd w:id="64"/>
      <w:bookmarkEnd w:id="65"/>
      <w:bookmarkEnd w:id="66"/>
    </w:p>
    <w:p w14:paraId="3E83BC1A">
      <w:pPr>
        <w:spacing w:line="440" w:lineRule="exact"/>
        <w:ind w:firstLine="420"/>
        <w:jc w:val="left"/>
        <w:rPr>
          <w:rFonts w:ascii="宋体" w:hAnsi="宋体"/>
          <w:color w:val="auto"/>
          <w:szCs w:val="21"/>
          <w:highlight w:val="none"/>
        </w:rPr>
      </w:pPr>
      <w:bookmarkStart w:id="67" w:name="_Toc10099"/>
      <w:bookmarkStart w:id="68" w:name="_Toc15696"/>
      <w:bookmarkStart w:id="69" w:name="_Toc29368"/>
      <w:bookmarkStart w:id="70" w:name="_Toc17881"/>
      <w:bookmarkStart w:id="71" w:name="_Toc19026"/>
      <w:bookmarkStart w:id="72" w:name="_Toc15091"/>
      <w:r>
        <w:rPr>
          <w:rFonts w:hint="eastAsia" w:ascii="宋体" w:hAnsi="宋体" w:cs="宋体"/>
          <w:snapToGrid w:val="0"/>
          <w:color w:val="auto"/>
          <w:kern w:val="0"/>
          <w:szCs w:val="21"/>
          <w:highlight w:val="none"/>
        </w:rPr>
        <w:t>本次竞争性谈判公告在</w:t>
      </w:r>
      <w:r>
        <w:rPr>
          <w:rFonts w:hint="eastAsia" w:ascii="宋体" w:hAnsi="宋体"/>
          <w:color w:val="auto"/>
          <w:szCs w:val="21"/>
          <w:highlight w:val="none"/>
        </w:rPr>
        <w:t>重庆国际复合材料</w:t>
      </w:r>
      <w:r>
        <w:rPr>
          <w:rFonts w:ascii="宋体" w:hAnsi="宋体"/>
          <w:color w:val="auto"/>
          <w:szCs w:val="21"/>
          <w:highlight w:val="none"/>
        </w:rPr>
        <w:t>股份有限公司（http://www.cpicfiber.com/）上发布。</w:t>
      </w:r>
    </w:p>
    <w:p w14:paraId="03E41039">
      <w:pPr>
        <w:spacing w:line="440" w:lineRule="exact"/>
        <w:jc w:val="left"/>
        <w:outlineLvl w:val="0"/>
        <w:rPr>
          <w:rFonts w:ascii="宋体" w:hAnsi="宋体"/>
          <w:b/>
          <w:snapToGrid w:val="0"/>
          <w:color w:val="auto"/>
          <w:kern w:val="0"/>
          <w:szCs w:val="21"/>
          <w:highlight w:val="none"/>
        </w:rPr>
      </w:pPr>
      <w:r>
        <w:rPr>
          <w:rFonts w:hint="eastAsia" w:ascii="宋体" w:hAnsi="宋体"/>
          <w:b/>
          <w:snapToGrid w:val="0"/>
          <w:color w:val="auto"/>
          <w:kern w:val="0"/>
          <w:szCs w:val="21"/>
          <w:highlight w:val="none"/>
        </w:rPr>
        <w:t>9.特别注意</w:t>
      </w:r>
    </w:p>
    <w:p w14:paraId="12B484DC">
      <w:pPr>
        <w:spacing w:line="440" w:lineRule="exact"/>
        <w:jc w:val="left"/>
        <w:outlineLvl w:val="0"/>
        <w:rPr>
          <w:rFonts w:ascii="宋体" w:hAnsi="宋体"/>
          <w:b/>
          <w:snapToGrid w:val="0"/>
          <w:color w:val="auto"/>
          <w:kern w:val="0"/>
          <w:szCs w:val="21"/>
          <w:highlight w:val="none"/>
        </w:rPr>
      </w:pPr>
      <w:r>
        <w:rPr>
          <w:rFonts w:hint="eastAsia" w:ascii="宋体" w:hAnsi="宋体"/>
          <w:b/>
          <w:snapToGrid w:val="0"/>
          <w:color w:val="auto"/>
          <w:kern w:val="0"/>
          <w:szCs w:val="21"/>
          <w:highlight w:val="none"/>
        </w:rPr>
        <w:t>　　单位负责人为同一人或者存在控股、管理关系的不同单位，不得同时参加本次竞争性谈判。</w:t>
      </w:r>
    </w:p>
    <w:p w14:paraId="63685B58">
      <w:pPr>
        <w:spacing w:line="440" w:lineRule="exact"/>
        <w:jc w:val="left"/>
        <w:outlineLvl w:val="0"/>
        <w:rPr>
          <w:rFonts w:ascii="宋体" w:hAnsi="宋体"/>
          <w:b/>
          <w:snapToGrid w:val="0"/>
          <w:kern w:val="0"/>
          <w:szCs w:val="21"/>
        </w:rPr>
      </w:pPr>
      <w:bookmarkStart w:id="73" w:name="_Toc4445"/>
      <w:bookmarkStart w:id="74" w:name="_Toc29627"/>
      <w:bookmarkStart w:id="75" w:name="_Toc30129"/>
      <w:bookmarkStart w:id="76" w:name="_Toc11677"/>
      <w:r>
        <w:rPr>
          <w:rFonts w:hint="eastAsia" w:ascii="宋体" w:hAnsi="宋体"/>
          <w:b/>
          <w:snapToGrid w:val="0"/>
          <w:kern w:val="0"/>
          <w:szCs w:val="21"/>
        </w:rPr>
        <w:t>10. 联系方式</w:t>
      </w:r>
      <w:bookmarkEnd w:id="67"/>
      <w:bookmarkEnd w:id="68"/>
      <w:bookmarkEnd w:id="69"/>
      <w:bookmarkEnd w:id="70"/>
      <w:bookmarkEnd w:id="71"/>
      <w:bookmarkEnd w:id="72"/>
      <w:bookmarkEnd w:id="73"/>
      <w:bookmarkEnd w:id="74"/>
      <w:bookmarkEnd w:id="75"/>
      <w:bookmarkEnd w:id="76"/>
    </w:p>
    <w:p w14:paraId="67A4674F">
      <w:pPr>
        <w:spacing w:line="440" w:lineRule="exact"/>
        <w:ind w:firstLine="424" w:firstLineChars="202"/>
        <w:rPr>
          <w:rFonts w:ascii="宋体" w:hAnsi="宋体"/>
          <w:szCs w:val="21"/>
        </w:rPr>
      </w:pPr>
      <w:r>
        <w:rPr>
          <w:rFonts w:hint="eastAsia" w:ascii="宋体" w:hAnsi="宋体"/>
          <w:szCs w:val="21"/>
        </w:rPr>
        <w:t>采购</w:t>
      </w:r>
      <w:r>
        <w:rPr>
          <w:rFonts w:ascii="宋体" w:hAnsi="宋体"/>
          <w:szCs w:val="21"/>
        </w:rPr>
        <w:t>人：</w:t>
      </w:r>
      <w:r>
        <w:rPr>
          <w:rFonts w:hint="eastAsia" w:ascii="宋体" w:hAnsi="宋体"/>
          <w:szCs w:val="21"/>
        </w:rPr>
        <w:t>重庆国际复合材料股份有限公司</w:t>
      </w:r>
    </w:p>
    <w:p w14:paraId="26E90294">
      <w:pPr>
        <w:spacing w:line="440" w:lineRule="exact"/>
        <w:ind w:firstLine="424" w:firstLineChars="202"/>
        <w:rPr>
          <w:rFonts w:ascii="宋体" w:hAnsi="宋体"/>
          <w:szCs w:val="21"/>
        </w:rPr>
      </w:pPr>
      <w:r>
        <w:rPr>
          <w:rFonts w:hint="eastAsia" w:ascii="宋体" w:hAnsi="宋体"/>
          <w:szCs w:val="21"/>
        </w:rPr>
        <w:t>办公地址</w:t>
      </w:r>
      <w:r>
        <w:rPr>
          <w:rFonts w:ascii="宋体" w:hAnsi="宋体"/>
          <w:szCs w:val="21"/>
        </w:rPr>
        <w:t>：</w:t>
      </w:r>
      <w:r>
        <w:rPr>
          <w:rFonts w:hint="eastAsia" w:ascii="宋体" w:hAnsi="宋体"/>
          <w:szCs w:val="21"/>
        </w:rPr>
        <w:t>重庆市大渡口区建桥工业园</w:t>
      </w:r>
      <w:r>
        <w:rPr>
          <w:rFonts w:ascii="宋体" w:hAnsi="宋体"/>
          <w:szCs w:val="21"/>
        </w:rPr>
        <w:t>B</w:t>
      </w:r>
      <w:r>
        <w:rPr>
          <w:rFonts w:hint="eastAsia" w:ascii="宋体" w:hAnsi="宋体"/>
          <w:szCs w:val="21"/>
        </w:rPr>
        <w:t>区</w:t>
      </w:r>
    </w:p>
    <w:p w14:paraId="121E2440">
      <w:pPr>
        <w:ind w:firstLine="420" w:firstLineChars="200"/>
        <w:rPr>
          <w:rFonts w:ascii="宋体" w:hAnsi="宋体"/>
          <w:szCs w:val="21"/>
        </w:rPr>
      </w:pPr>
      <w:r>
        <w:rPr>
          <w:rFonts w:ascii="宋体" w:hAnsi="宋体"/>
          <w:szCs w:val="21"/>
        </w:rPr>
        <w:t>联系人</w:t>
      </w:r>
      <w:bookmarkEnd w:id="1"/>
      <w:bookmarkEnd w:id="2"/>
      <w:bookmarkEnd w:id="3"/>
      <w:bookmarkEnd w:id="4"/>
      <w:bookmarkEnd w:id="5"/>
      <w:bookmarkEnd w:id="6"/>
      <w:r>
        <w:rPr>
          <w:rFonts w:hint="eastAsia" w:ascii="宋体" w:hAnsi="宋体"/>
          <w:color w:val="auto"/>
          <w:sz w:val="24"/>
        </w:rPr>
        <w:t>：</w:t>
      </w:r>
      <w:r>
        <w:rPr>
          <w:rFonts w:hint="eastAsia" w:ascii="宋体" w:hAnsi="宋体"/>
          <w:color w:val="auto"/>
          <w:sz w:val="24"/>
          <w:u w:val="none"/>
        </w:rPr>
        <w:t xml:space="preserve"> </w:t>
      </w:r>
      <w:r>
        <w:rPr>
          <w:rFonts w:hint="eastAsia" w:ascii="宋体" w:hAnsi="宋体"/>
          <w:szCs w:val="21"/>
          <w:u w:val="none"/>
        </w:rPr>
        <w:t xml:space="preserve"> </w:t>
      </w:r>
      <w:r>
        <w:rPr>
          <w:rFonts w:hint="eastAsia" w:ascii="宋体" w:hAnsi="宋体"/>
          <w:szCs w:val="21"/>
          <w:u w:val="single"/>
          <w:lang w:val="en-US" w:eastAsia="zh-CN"/>
        </w:rPr>
        <w:t>杨老师</w:t>
      </w:r>
      <w:r>
        <w:rPr>
          <w:rFonts w:hint="eastAsia" w:ascii="宋体" w:hAnsi="宋体"/>
          <w:szCs w:val="21"/>
        </w:rPr>
        <w:t xml:space="preserve">    联系电话： </w:t>
      </w:r>
      <w:r>
        <w:rPr>
          <w:rFonts w:hint="eastAsia" w:ascii="宋体" w:hAnsi="宋体"/>
          <w:szCs w:val="21"/>
          <w:u w:val="single"/>
          <w:lang w:val="en-US" w:eastAsia="zh-CN"/>
        </w:rPr>
        <w:t>18983993055</w:t>
      </w:r>
      <w:r>
        <w:rPr>
          <w:rFonts w:hint="eastAsia" w:ascii="宋体" w:hAnsi="宋体"/>
          <w:szCs w:val="21"/>
        </w:rPr>
        <w:t xml:space="preserve">  </w:t>
      </w:r>
    </w:p>
    <w:p w14:paraId="6397F94B">
      <w:pPr>
        <w:spacing w:line="440" w:lineRule="exact"/>
        <w:ind w:firstLine="424" w:firstLineChars="202"/>
        <w:rPr>
          <w:rFonts w:hint="eastAsia" w:ascii="宋体" w:hAnsi="宋体"/>
          <w:szCs w:val="21"/>
          <w:lang w:val="en-US" w:eastAsia="zh-CN"/>
        </w:rPr>
      </w:pPr>
      <w:r>
        <w:rPr>
          <w:rFonts w:hint="eastAsia" w:ascii="宋体" w:hAnsi="宋体"/>
          <w:szCs w:val="21"/>
        </w:rPr>
        <w:t>监督人：重庆国际复合材料股份有限公司</w:t>
      </w:r>
      <w:r>
        <w:rPr>
          <w:rFonts w:hint="eastAsia" w:ascii="宋体" w:hAnsi="宋体"/>
          <w:szCs w:val="21"/>
          <w:lang w:val="en-US" w:eastAsia="zh-CN"/>
        </w:rPr>
        <w:t>风险管理部</w:t>
      </w:r>
    </w:p>
    <w:p w14:paraId="775BBB72">
      <w:pPr>
        <w:spacing w:line="440" w:lineRule="exact"/>
        <w:ind w:firstLine="424" w:firstLineChars="202"/>
        <w:rPr>
          <w:rFonts w:hint="eastAsia" w:ascii="宋体" w:hAnsi="宋体"/>
          <w:szCs w:val="21"/>
        </w:rPr>
      </w:pPr>
      <w:r>
        <w:rPr>
          <w:rFonts w:hint="eastAsia" w:ascii="宋体" w:hAnsi="宋体"/>
          <w:szCs w:val="21"/>
        </w:rPr>
        <w:t>地址：重庆市大渡口区建桥工业园B区</w:t>
      </w:r>
    </w:p>
    <w:p w14:paraId="0EF98284">
      <w:pPr>
        <w:spacing w:line="440" w:lineRule="exact"/>
        <w:ind w:firstLine="424" w:firstLineChars="202"/>
        <w:rPr>
          <w:rFonts w:hint="eastAsia" w:ascii="宋体" w:hAnsi="宋体"/>
          <w:szCs w:val="21"/>
        </w:rPr>
      </w:pPr>
      <w:r>
        <w:rPr>
          <w:rFonts w:hint="eastAsia" w:ascii="宋体" w:hAnsi="宋体"/>
          <w:szCs w:val="21"/>
        </w:rPr>
        <w:t>联系人：</w:t>
      </w:r>
      <w:r>
        <w:rPr>
          <w:rFonts w:hint="eastAsia" w:ascii="宋体" w:hAnsi="宋体"/>
          <w:szCs w:val="21"/>
          <w:lang w:val="en-US" w:eastAsia="zh-CN"/>
        </w:rPr>
        <w:t>付</w:t>
      </w:r>
      <w:r>
        <w:rPr>
          <w:rFonts w:hint="eastAsia" w:ascii="宋体" w:hAnsi="宋体"/>
          <w:szCs w:val="21"/>
        </w:rPr>
        <w:t>老师</w:t>
      </w:r>
    </w:p>
    <w:p w14:paraId="2FDDE503">
      <w:pPr>
        <w:spacing w:line="440" w:lineRule="exact"/>
        <w:ind w:firstLine="424" w:firstLineChars="202"/>
        <w:rPr>
          <w:rFonts w:hint="eastAsia" w:ascii="宋体" w:hAnsi="宋体"/>
          <w:szCs w:val="21"/>
        </w:rPr>
      </w:pPr>
      <w:r>
        <w:rPr>
          <w:rFonts w:hint="eastAsia" w:ascii="宋体" w:hAnsi="宋体"/>
          <w:szCs w:val="21"/>
        </w:rPr>
        <w:t>邮箱：fuwei4253@cpicfiber.com</w:t>
      </w:r>
    </w:p>
    <w:p w14:paraId="12C51AE4">
      <w:pPr>
        <w:spacing w:line="440" w:lineRule="exact"/>
        <w:ind w:firstLine="424" w:firstLineChars="202"/>
        <w:rPr>
          <w:rFonts w:hint="eastAsia" w:ascii="宋体" w:hAnsi="宋体"/>
          <w:szCs w:val="21"/>
          <w:lang w:val="en-US" w:eastAsia="zh-CN"/>
        </w:rPr>
      </w:pPr>
      <w:r>
        <w:rPr>
          <w:rFonts w:hint="eastAsia" w:ascii="宋体" w:hAnsi="宋体"/>
          <w:szCs w:val="21"/>
        </w:rPr>
        <w:t>联系电话：023</w:t>
      </w:r>
      <w:r>
        <w:rPr>
          <w:rFonts w:hint="eastAsia" w:ascii="宋体" w:hAnsi="宋体"/>
          <w:szCs w:val="21"/>
          <w:lang w:val="en-US" w:eastAsia="zh-CN"/>
        </w:rPr>
        <w:t>-</w:t>
      </w:r>
      <w:r>
        <w:rPr>
          <w:rFonts w:hint="eastAsia" w:ascii="宋体" w:hAnsi="宋体"/>
          <w:szCs w:val="21"/>
        </w:rPr>
        <w:t>6853664</w:t>
      </w:r>
      <w:r>
        <w:rPr>
          <w:rFonts w:hint="eastAsia" w:ascii="宋体" w:hAnsi="宋体"/>
          <w:szCs w:val="21"/>
          <w:lang w:val="en-US" w:eastAsia="zh-CN"/>
        </w:rPr>
        <w:t>3</w:t>
      </w:r>
    </w:p>
    <w:p w14:paraId="7212DD5E">
      <w:pPr>
        <w:pStyle w:val="2"/>
        <w:rPr>
          <w:rFonts w:hint="eastAsia"/>
          <w:lang w:val="en-US" w:eastAsia="zh-CN"/>
        </w:rPr>
        <w:sectPr>
          <w:headerReference r:id="rId3" w:type="default"/>
          <w:footerReference r:id="rId4" w:type="default"/>
          <w:pgSz w:w="11906" w:h="16838"/>
          <w:pgMar w:top="1440" w:right="1800" w:bottom="1440" w:left="1800" w:header="851" w:footer="992" w:gutter="0"/>
          <w:cols w:space="720" w:num="1"/>
          <w:docGrid w:linePitch="312" w:charSpace="0"/>
        </w:sectPr>
      </w:pPr>
    </w:p>
    <w:bookmarkEnd w:id="79"/>
    <w:p w14:paraId="6631CB4E">
      <w:pPr>
        <w:rPr>
          <w:rFonts w:hint="eastAsia"/>
        </w:rPr>
        <w:sectPr>
          <w:pgSz w:w="11906" w:h="16838"/>
          <w:pgMar w:top="1440" w:right="1800" w:bottom="1440" w:left="1800" w:header="851" w:footer="992" w:gutter="0"/>
          <w:cols w:space="720" w:num="1"/>
          <w:docGrid w:linePitch="312" w:charSpace="0"/>
        </w:sectPr>
      </w:pPr>
    </w:p>
    <w:p w14:paraId="6A18D0F7">
      <w:pPr>
        <w:pStyle w:val="2"/>
        <w:rPr>
          <w:rFonts w:hint="eastAsia"/>
        </w:rPr>
      </w:pPr>
    </w:p>
    <w:p w14:paraId="4A5CF0D1">
      <w:pPr>
        <w:pStyle w:val="3"/>
        <w:spacing w:before="240" w:beforeLines="100" w:after="360" w:afterLines="150" w:line="276" w:lineRule="auto"/>
        <w:jc w:val="both"/>
        <w:rPr>
          <w:rFonts w:ascii="宋体" w:hAnsi="宋体"/>
          <w:highlight w:val="none"/>
        </w:rPr>
      </w:pPr>
      <w:r>
        <w:rPr>
          <w:rFonts w:hint="eastAsia" w:ascii="宋体" w:hAnsi="宋体"/>
          <w:highlight w:val="none"/>
        </w:rPr>
        <w:t>第二章  采购内容</w:t>
      </w:r>
    </w:p>
    <w:p w14:paraId="56486E81">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1．项目概况</w:t>
      </w:r>
    </w:p>
    <w:p w14:paraId="05A55826">
      <w:pPr>
        <w:pStyle w:val="2"/>
        <w:ind w:firstLine="480" w:firstLineChars="200"/>
        <w:rPr>
          <w:highlight w:val="none"/>
        </w:rPr>
      </w:pPr>
      <w:r>
        <w:rPr>
          <w:rFonts w:hint="eastAsia"/>
          <w:b w:val="0"/>
          <w:bCs w:val="0"/>
          <w:sz w:val="24"/>
          <w:szCs w:val="24"/>
          <w:highlight w:val="none"/>
          <w:lang w:val="en-US" w:eastAsia="zh-CN"/>
        </w:rPr>
        <w:t>大渡口熟料车间供配电系统按照新的规范，需要进行改造，主要内容见项目技术文件。</w:t>
      </w:r>
    </w:p>
    <w:p w14:paraId="7CF9E979">
      <w:pPr>
        <w:numPr>
          <w:ilvl w:val="0"/>
          <w:numId w:val="4"/>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项目建设地点</w:t>
      </w:r>
    </w:p>
    <w:p w14:paraId="39AD9B77">
      <w:pPr>
        <w:pStyle w:val="2"/>
        <w:numPr>
          <w:ilvl w:val="0"/>
          <w:numId w:val="0"/>
        </w:numPr>
        <w:ind w:firstLine="482" w:firstLineChars="200"/>
        <w:rPr>
          <w:rFonts w:hint="default" w:eastAsia="宋体"/>
          <w:highlight w:val="none"/>
          <w:lang w:val="en-US" w:eastAsia="zh-CN"/>
        </w:rPr>
      </w:pPr>
      <w:r>
        <w:rPr>
          <w:rFonts w:hint="eastAsia"/>
          <w:sz w:val="24"/>
          <w:szCs w:val="24"/>
          <w:highlight w:val="none"/>
          <w:lang w:val="en-US" w:eastAsia="zh-CN"/>
        </w:rPr>
        <w:t>大渡口厂区熟料加工车间</w:t>
      </w:r>
    </w:p>
    <w:p w14:paraId="3CCEBE05">
      <w:pPr>
        <w:spacing w:line="360" w:lineRule="auto"/>
        <w:ind w:firstLine="480" w:firstLineChars="200"/>
        <w:rPr>
          <w:rFonts w:ascii="宋体" w:hAnsi="宋体"/>
          <w:kern w:val="0"/>
          <w:sz w:val="24"/>
          <w:highlight w:val="none"/>
        </w:rPr>
      </w:pPr>
      <w:r>
        <w:rPr>
          <w:rFonts w:ascii="宋体" w:hAnsi="宋体"/>
          <w:kern w:val="0"/>
          <w:sz w:val="24"/>
          <w:highlight w:val="none"/>
        </w:rPr>
        <w:t>3</w:t>
      </w:r>
      <w:r>
        <w:rPr>
          <w:rFonts w:hint="eastAsia" w:ascii="宋体" w:hAnsi="宋体"/>
          <w:kern w:val="0"/>
          <w:sz w:val="24"/>
          <w:highlight w:val="none"/>
        </w:rPr>
        <w:t>．项目</w:t>
      </w:r>
      <w:r>
        <w:rPr>
          <w:rFonts w:ascii="宋体" w:hAnsi="宋体"/>
          <w:kern w:val="0"/>
          <w:sz w:val="24"/>
          <w:highlight w:val="none"/>
        </w:rPr>
        <w:t>方案的组成</w:t>
      </w:r>
    </w:p>
    <w:p w14:paraId="3E9A5815">
      <w:pPr>
        <w:spacing w:line="360" w:lineRule="auto"/>
        <w:ind w:firstLine="480" w:firstLineChars="200"/>
        <w:rPr>
          <w:rFonts w:ascii="宋体" w:hAnsi="宋体"/>
          <w:kern w:val="0"/>
          <w:sz w:val="24"/>
          <w:highlight w:val="none"/>
        </w:rPr>
      </w:pPr>
      <w:r>
        <w:rPr>
          <w:rFonts w:hint="eastAsia" w:ascii="宋体" w:hAnsi="宋体"/>
          <w:kern w:val="0"/>
          <w:sz w:val="24"/>
          <w:highlight w:val="none"/>
        </w:rPr>
        <w:t>供应商</w:t>
      </w:r>
      <w:r>
        <w:rPr>
          <w:rFonts w:ascii="宋体" w:hAnsi="宋体"/>
          <w:kern w:val="0"/>
          <w:sz w:val="24"/>
          <w:highlight w:val="none"/>
        </w:rPr>
        <w:t>提供的</w:t>
      </w:r>
      <w:r>
        <w:rPr>
          <w:rFonts w:hint="eastAsia" w:ascii="宋体" w:hAnsi="宋体"/>
          <w:kern w:val="0"/>
          <w:sz w:val="24"/>
          <w:highlight w:val="none"/>
        </w:rPr>
        <w:t>项目</w:t>
      </w:r>
      <w:r>
        <w:rPr>
          <w:rFonts w:ascii="宋体" w:hAnsi="宋体"/>
          <w:kern w:val="0"/>
          <w:sz w:val="24"/>
          <w:highlight w:val="none"/>
        </w:rPr>
        <w:t>方案应包含以下内容：</w:t>
      </w:r>
    </w:p>
    <w:p w14:paraId="454B95EB">
      <w:pPr>
        <w:pStyle w:val="19"/>
        <w:numPr>
          <w:ilvl w:val="0"/>
          <w:numId w:val="5"/>
        </w:numPr>
        <w:ind w:left="0" w:leftChars="0" w:firstLineChars="0"/>
        <w:rPr>
          <w:rFonts w:hint="eastAsia" w:ascii="宋体" w:hAnsi="宋体" w:cs="宋体"/>
          <w:color w:val="auto"/>
          <w:sz w:val="24"/>
          <w:szCs w:val="24"/>
        </w:rPr>
      </w:pPr>
      <w:r>
        <w:rPr>
          <w:rFonts w:hint="eastAsia" w:ascii="宋体" w:hAnsi="宋体" w:cs="宋体"/>
          <w:color w:val="auto"/>
          <w:sz w:val="24"/>
          <w:szCs w:val="24"/>
        </w:rPr>
        <w:t>保护性拆除5</w:t>
      </w:r>
      <w:r>
        <w:rPr>
          <w:rFonts w:ascii="宋体" w:hAnsi="宋体" w:cs="宋体"/>
          <w:color w:val="auto"/>
          <w:sz w:val="24"/>
          <w:szCs w:val="24"/>
        </w:rPr>
        <w:t>00</w:t>
      </w:r>
      <w:r>
        <w:rPr>
          <w:rFonts w:hint="eastAsia" w:ascii="宋体" w:hAnsi="宋体" w:cs="宋体"/>
          <w:color w:val="auto"/>
          <w:sz w:val="24"/>
          <w:szCs w:val="24"/>
        </w:rPr>
        <w:t>k</w:t>
      </w:r>
      <w:r>
        <w:rPr>
          <w:rFonts w:ascii="宋体" w:hAnsi="宋体" w:cs="宋体"/>
          <w:color w:val="auto"/>
          <w:sz w:val="24"/>
          <w:szCs w:val="24"/>
        </w:rPr>
        <w:t>VA</w:t>
      </w:r>
      <w:r>
        <w:rPr>
          <w:rFonts w:hint="eastAsia" w:ascii="宋体" w:hAnsi="宋体" w:cs="宋体"/>
          <w:color w:val="auto"/>
          <w:sz w:val="24"/>
          <w:szCs w:val="24"/>
        </w:rPr>
        <w:t>变压器并移装至新配电室；</w:t>
      </w:r>
      <w:r>
        <w:rPr>
          <w:rFonts w:hint="eastAsia" w:ascii="宋体" w:hAnsi="宋体" w:cs="宋体"/>
          <w:color w:val="auto"/>
          <w:sz w:val="24"/>
          <w:szCs w:val="24"/>
          <w:lang w:val="en-US" w:eastAsia="zh-CN"/>
        </w:rPr>
        <w:t>拆除3*50高压电缆30米；拆除3*120高压电缆150米；拆除板房15平方米。</w:t>
      </w:r>
    </w:p>
    <w:p w14:paraId="4B368E50">
      <w:pPr>
        <w:pStyle w:val="19"/>
        <w:numPr>
          <w:ilvl w:val="0"/>
          <w:numId w:val="5"/>
        </w:numPr>
        <w:ind w:left="0" w:leftChars="0" w:firstLineChars="0"/>
        <w:rPr>
          <w:rFonts w:hint="eastAsia" w:ascii="宋体" w:hAnsi="宋体" w:cs="宋体"/>
          <w:color w:val="auto"/>
          <w:sz w:val="24"/>
          <w:szCs w:val="24"/>
        </w:rPr>
      </w:pPr>
      <w:r>
        <w:rPr>
          <w:rFonts w:hint="eastAsia" w:ascii="宋体" w:hAnsi="宋体" w:cs="宋体"/>
          <w:color w:val="auto"/>
          <w:sz w:val="24"/>
          <w:szCs w:val="24"/>
          <w:lang w:val="en-US" w:eastAsia="zh-CN"/>
        </w:rPr>
        <w:t>保护性拆除四个高压开关柜，转移至新配电室。</w:t>
      </w:r>
    </w:p>
    <w:p w14:paraId="74BE1289">
      <w:pPr>
        <w:pStyle w:val="19"/>
        <w:numPr>
          <w:ilvl w:val="0"/>
          <w:numId w:val="5"/>
        </w:numPr>
        <w:ind w:left="0" w:leftChars="0" w:firstLineChars="0"/>
        <w:rPr>
          <w:rFonts w:hint="eastAsia" w:ascii="宋体" w:hAnsi="宋体" w:cs="宋体"/>
          <w:color w:val="auto"/>
          <w:sz w:val="24"/>
          <w:szCs w:val="24"/>
        </w:rPr>
      </w:pPr>
      <w:r>
        <w:rPr>
          <w:rFonts w:hint="eastAsia" w:ascii="宋体" w:hAnsi="宋体" w:cs="宋体"/>
          <w:color w:val="auto"/>
          <w:sz w:val="24"/>
          <w:szCs w:val="24"/>
          <w:lang w:val="en-US" w:eastAsia="zh-CN"/>
        </w:rPr>
        <w:t>新增一个低压开关总柜与500KVA变压器配套，进线可采用1000A/5P母线，出线为3组YJV-3*120+2*70电缆,长度总计约360米，并制作相应电缆端头。低压开关柜具体设计见图纸</w:t>
      </w:r>
    </w:p>
    <w:p w14:paraId="5A0676F6">
      <w:pPr>
        <w:pStyle w:val="19"/>
        <w:ind w:left="0" w:leftChars="0" w:firstLineChars="0"/>
        <w:rPr>
          <w:rFonts w:ascii="宋体" w:hAnsi="宋体" w:cs="宋体"/>
          <w:snapToGrid w:val="0"/>
          <w:color w:val="auto"/>
          <w:kern w:val="0"/>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w:t>
      </w:r>
      <w:r>
        <w:rPr>
          <w:rFonts w:hint="eastAsia" w:ascii="宋体" w:hAnsi="宋体" w:cs="宋体"/>
          <w:snapToGrid w:val="0"/>
          <w:color w:val="auto"/>
          <w:kern w:val="0"/>
          <w:sz w:val="24"/>
          <w:szCs w:val="24"/>
          <w:lang w:val="en-US" w:eastAsia="zh-CN"/>
        </w:rPr>
        <w:t>拆除</w:t>
      </w:r>
      <w:r>
        <w:rPr>
          <w:rFonts w:ascii="宋体" w:hAnsi="宋体" w:cs="宋体"/>
          <w:snapToGrid w:val="0"/>
          <w:color w:val="auto"/>
          <w:kern w:val="0"/>
          <w:sz w:val="24"/>
          <w:szCs w:val="24"/>
        </w:rPr>
        <w:t>400</w:t>
      </w:r>
      <w:r>
        <w:rPr>
          <w:rFonts w:hint="eastAsia" w:ascii="宋体" w:hAnsi="宋体" w:cs="宋体"/>
          <w:snapToGrid w:val="0"/>
          <w:color w:val="auto"/>
          <w:kern w:val="0"/>
          <w:sz w:val="24"/>
          <w:szCs w:val="24"/>
        </w:rPr>
        <w:t>V</w:t>
      </w:r>
      <w:r>
        <w:rPr>
          <w:rFonts w:hint="eastAsia" w:ascii="宋体" w:hAnsi="宋体" w:cs="宋体"/>
          <w:snapToGrid w:val="0"/>
          <w:color w:val="auto"/>
          <w:kern w:val="0"/>
          <w:sz w:val="24"/>
          <w:szCs w:val="24"/>
          <w:lang w:val="en-US" w:eastAsia="zh-CN"/>
        </w:rPr>
        <w:t>低压</w:t>
      </w:r>
      <w:r>
        <w:rPr>
          <w:rFonts w:hint="eastAsia" w:ascii="宋体" w:hAnsi="宋体" w:cs="宋体"/>
          <w:snapToGrid w:val="0"/>
          <w:color w:val="auto"/>
          <w:kern w:val="0"/>
          <w:sz w:val="24"/>
          <w:szCs w:val="24"/>
        </w:rPr>
        <w:t>电缆</w:t>
      </w:r>
      <w:r>
        <w:rPr>
          <w:rFonts w:hint="eastAsia" w:ascii="宋体" w:hAnsi="宋体" w:cs="宋体"/>
          <w:color w:val="auto"/>
          <w:sz w:val="24"/>
          <w:szCs w:val="24"/>
          <w:lang w:val="en-US" w:eastAsia="zh-CN"/>
        </w:rPr>
        <w:t>YJV-3*120+2*70</w:t>
      </w:r>
      <w:r>
        <w:rPr>
          <w:rFonts w:hint="eastAsia" w:ascii="宋体" w:hAnsi="宋体" w:cs="宋体"/>
          <w:snapToGrid w:val="0"/>
          <w:color w:val="auto"/>
          <w:kern w:val="0"/>
          <w:sz w:val="24"/>
          <w:szCs w:val="24"/>
        </w:rPr>
        <w:t>约</w:t>
      </w:r>
      <w:r>
        <w:rPr>
          <w:rFonts w:hint="eastAsia" w:ascii="宋体" w:hAnsi="宋体" w:cs="宋体"/>
          <w:snapToGrid w:val="0"/>
          <w:color w:val="auto"/>
          <w:kern w:val="0"/>
          <w:sz w:val="24"/>
          <w:szCs w:val="24"/>
          <w:lang w:val="en-US" w:eastAsia="zh-CN"/>
        </w:rPr>
        <w:t>2</w:t>
      </w:r>
      <w:r>
        <w:rPr>
          <w:rFonts w:ascii="宋体" w:hAnsi="宋体" w:cs="宋体"/>
          <w:snapToGrid w:val="0"/>
          <w:color w:val="auto"/>
          <w:kern w:val="0"/>
          <w:sz w:val="24"/>
          <w:szCs w:val="24"/>
        </w:rPr>
        <w:t>5</w:t>
      </w:r>
      <w:r>
        <w:rPr>
          <w:rFonts w:hint="eastAsia" w:ascii="宋体" w:hAnsi="宋体" w:cs="宋体"/>
          <w:snapToGrid w:val="0"/>
          <w:color w:val="auto"/>
          <w:kern w:val="0"/>
          <w:sz w:val="24"/>
          <w:szCs w:val="24"/>
        </w:rPr>
        <w:t>米；</w:t>
      </w:r>
    </w:p>
    <w:p w14:paraId="3ABAE52C">
      <w:pPr>
        <w:pStyle w:val="19"/>
        <w:ind w:left="0" w:leftChars="0" w:firstLineChars="0"/>
        <w:rPr>
          <w:rFonts w:hint="default" w:ascii="宋体" w:hAnsi="宋体" w:eastAsia="宋体" w:cs="宋体"/>
          <w:snapToGrid w:val="0"/>
          <w:color w:val="auto"/>
          <w:kern w:val="0"/>
          <w:sz w:val="24"/>
          <w:szCs w:val="24"/>
          <w:lang w:val="en-US" w:eastAsia="zh-CN"/>
        </w:rPr>
      </w:pP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）新增</w:t>
      </w:r>
      <w:r>
        <w:rPr>
          <w:rFonts w:hint="eastAsia" w:ascii="宋体" w:hAnsi="宋体" w:cs="宋体"/>
          <w:snapToGrid w:val="0"/>
          <w:color w:val="auto"/>
          <w:kern w:val="0"/>
          <w:sz w:val="24"/>
          <w:szCs w:val="24"/>
        </w:rPr>
        <w:t>10KV电缆</w:t>
      </w:r>
      <w:r>
        <w:rPr>
          <w:rFonts w:hint="eastAsia" w:ascii="宋体" w:hAnsi="宋体" w:cs="宋体"/>
          <w:snapToGrid w:val="0"/>
          <w:color w:val="auto"/>
          <w:kern w:val="0"/>
          <w:sz w:val="24"/>
          <w:szCs w:val="24"/>
          <w:lang w:val="en-US" w:eastAsia="zh-CN"/>
        </w:rPr>
        <w:t>YJV22-8.7/15KV-3*50两根（一根</w:t>
      </w:r>
      <w:r>
        <w:rPr>
          <w:rFonts w:hint="eastAsia" w:ascii="宋体" w:hAnsi="宋体" w:cs="宋体"/>
          <w:color w:val="auto"/>
          <w:sz w:val="24"/>
          <w:szCs w:val="24"/>
          <w:lang w:val="en-US" w:eastAsia="zh-CN"/>
        </w:rPr>
        <w:t>去500KVA变压器，一根去高压球磨机启动柜</w:t>
      </w:r>
      <w:r>
        <w:rPr>
          <w:rFonts w:hint="eastAsia" w:ascii="宋体" w:hAnsi="宋体" w:cs="宋体"/>
          <w:snapToGrid w:val="0"/>
          <w:color w:val="auto"/>
          <w:kern w:val="0"/>
          <w:sz w:val="24"/>
          <w:szCs w:val="24"/>
          <w:lang w:val="en-US" w:eastAsia="zh-CN"/>
        </w:rPr>
        <w:t>）总长</w:t>
      </w:r>
      <w:r>
        <w:rPr>
          <w:rFonts w:hint="eastAsia" w:ascii="宋体" w:hAnsi="宋体" w:cs="宋体"/>
          <w:snapToGrid w:val="0"/>
          <w:color w:val="auto"/>
          <w:kern w:val="0"/>
          <w:sz w:val="24"/>
          <w:szCs w:val="24"/>
        </w:rPr>
        <w:t>约</w:t>
      </w:r>
      <w:r>
        <w:rPr>
          <w:rFonts w:ascii="宋体" w:hAnsi="宋体" w:cs="宋体"/>
          <w:snapToGrid w:val="0"/>
          <w:color w:val="auto"/>
          <w:kern w:val="0"/>
          <w:sz w:val="24"/>
          <w:szCs w:val="24"/>
        </w:rPr>
        <w:t>2</w:t>
      </w:r>
      <w:r>
        <w:rPr>
          <w:rFonts w:hint="eastAsia" w:ascii="宋体" w:hAnsi="宋体" w:cs="宋体"/>
          <w:snapToGrid w:val="0"/>
          <w:color w:val="auto"/>
          <w:kern w:val="0"/>
          <w:sz w:val="24"/>
          <w:szCs w:val="24"/>
          <w:lang w:val="en-US" w:eastAsia="zh-CN"/>
        </w:rPr>
        <w:t>40</w:t>
      </w:r>
      <w:r>
        <w:rPr>
          <w:rFonts w:hint="eastAsia" w:ascii="宋体" w:hAnsi="宋体" w:cs="宋体"/>
          <w:snapToGrid w:val="0"/>
          <w:color w:val="auto"/>
          <w:kern w:val="0"/>
          <w:sz w:val="24"/>
          <w:szCs w:val="24"/>
        </w:rPr>
        <w:t>米</w:t>
      </w:r>
      <w:r>
        <w:rPr>
          <w:rFonts w:hint="eastAsia" w:ascii="宋体" w:hAnsi="宋体" w:cs="宋体"/>
          <w:snapToGrid w:val="0"/>
          <w:color w:val="auto"/>
          <w:kern w:val="0"/>
          <w:sz w:val="24"/>
          <w:szCs w:val="24"/>
          <w:lang w:eastAsia="zh-CN"/>
        </w:rPr>
        <w:t>，</w:t>
      </w:r>
      <w:r>
        <w:rPr>
          <w:rFonts w:hint="eastAsia" w:ascii="宋体" w:hAnsi="宋体" w:cs="宋体"/>
          <w:snapToGrid w:val="0"/>
          <w:color w:val="auto"/>
          <w:kern w:val="0"/>
          <w:sz w:val="24"/>
          <w:szCs w:val="24"/>
          <w:lang w:val="en-US" w:eastAsia="zh-CN"/>
        </w:rPr>
        <w:t>电缆接头采用3M冷缩端头。</w:t>
      </w:r>
    </w:p>
    <w:p w14:paraId="241B1674">
      <w:pPr>
        <w:pStyle w:val="19"/>
        <w:ind w:left="0" w:leftChars="0" w:firstLineChars="0"/>
        <w:rPr>
          <w:rFonts w:hint="eastAsia" w:ascii="宋体" w:hAnsi="宋体" w:cs="宋体"/>
          <w:snapToGrid w:val="0"/>
          <w:color w:val="auto"/>
          <w:kern w:val="0"/>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rPr>
        <w:t>）新增不锈钢桥架</w:t>
      </w:r>
      <w:r>
        <w:rPr>
          <w:rFonts w:hint="eastAsia" w:ascii="宋体" w:hAnsi="宋体" w:cs="宋体"/>
          <w:color w:val="auto"/>
          <w:sz w:val="24"/>
          <w:szCs w:val="24"/>
          <w:lang w:val="en-US" w:eastAsia="zh-CN"/>
        </w:rPr>
        <w:t>500*200</w:t>
      </w:r>
      <w:r>
        <w:rPr>
          <w:rFonts w:hint="eastAsia" w:ascii="宋体" w:hAnsi="宋体" w:cs="宋体"/>
          <w:color w:val="auto"/>
          <w:sz w:val="24"/>
          <w:szCs w:val="24"/>
        </w:rPr>
        <w:t>约4</w:t>
      </w:r>
      <w:r>
        <w:rPr>
          <w:rFonts w:ascii="宋体" w:hAnsi="宋体" w:cs="宋体"/>
          <w:color w:val="auto"/>
          <w:sz w:val="24"/>
          <w:szCs w:val="24"/>
        </w:rPr>
        <w:t>5</w:t>
      </w:r>
      <w:r>
        <w:rPr>
          <w:rFonts w:hint="eastAsia" w:ascii="宋体" w:hAnsi="宋体" w:cs="宋体"/>
          <w:color w:val="auto"/>
          <w:sz w:val="24"/>
          <w:szCs w:val="24"/>
        </w:rPr>
        <w:t>米；</w:t>
      </w:r>
    </w:p>
    <w:p w14:paraId="67825A2E">
      <w:pPr>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7</w:t>
      </w:r>
      <w:r>
        <w:rPr>
          <w:rFonts w:hint="eastAsia" w:ascii="宋体" w:hAnsi="宋体" w:cs="宋体"/>
          <w:color w:val="auto"/>
          <w:sz w:val="24"/>
          <w:szCs w:val="24"/>
        </w:rPr>
        <w:t>）</w:t>
      </w:r>
      <w:r>
        <w:rPr>
          <w:rFonts w:ascii="宋体" w:hAnsi="宋体" w:cs="宋体"/>
          <w:snapToGrid w:val="0"/>
          <w:color w:val="auto"/>
          <w:kern w:val="0"/>
          <w:sz w:val="24"/>
          <w:szCs w:val="24"/>
        </w:rPr>
        <w:t>400</w:t>
      </w:r>
      <w:r>
        <w:rPr>
          <w:rFonts w:hint="eastAsia" w:ascii="宋体" w:hAnsi="宋体" w:cs="宋体"/>
          <w:snapToGrid w:val="0"/>
          <w:color w:val="auto"/>
          <w:kern w:val="0"/>
          <w:sz w:val="24"/>
          <w:szCs w:val="24"/>
        </w:rPr>
        <w:t>v低压开关柜、直流电源等设计、供货及安装调试；</w:t>
      </w:r>
    </w:p>
    <w:p w14:paraId="6C3B812F">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8</w:t>
      </w:r>
      <w:r>
        <w:rPr>
          <w:rFonts w:hint="eastAsia" w:ascii="宋体" w:hAnsi="宋体" w:cs="宋体"/>
          <w:color w:val="auto"/>
          <w:sz w:val="24"/>
          <w:szCs w:val="24"/>
        </w:rPr>
        <w:t>）新建配电室电缆通道、相关电力管线建设、安装及设备基础等；</w:t>
      </w:r>
    </w:p>
    <w:p w14:paraId="5805CBDE">
      <w:pPr>
        <w:pStyle w:val="19"/>
        <w:ind w:left="0" w:leftChars="0"/>
        <w:rPr>
          <w:rFonts w:hint="default" w:eastAsia="宋体"/>
          <w:color w:val="auto"/>
          <w:sz w:val="24"/>
          <w:szCs w:val="24"/>
          <w:lang w:val="en-US" w:eastAsia="zh-CN"/>
        </w:rPr>
      </w:pPr>
      <w:r>
        <w:rPr>
          <w:rFonts w:hint="eastAsia" w:ascii="宋体" w:hAnsi="宋体" w:cs="宋体"/>
          <w:color w:val="auto"/>
          <w:sz w:val="24"/>
          <w:szCs w:val="24"/>
        </w:rPr>
        <w:t>（</w:t>
      </w:r>
      <w:r>
        <w:rPr>
          <w:rFonts w:hint="eastAsia" w:ascii="宋体" w:hAnsi="宋体" w:cs="宋体"/>
          <w:color w:val="auto"/>
          <w:sz w:val="24"/>
          <w:szCs w:val="24"/>
          <w:lang w:val="en-US" w:eastAsia="zh-CN"/>
        </w:rPr>
        <w:t>9</w:t>
      </w:r>
      <w:r>
        <w:rPr>
          <w:rFonts w:hint="eastAsia" w:ascii="宋体" w:hAnsi="宋体" w:cs="宋体"/>
          <w:color w:val="auto"/>
          <w:sz w:val="24"/>
          <w:szCs w:val="24"/>
        </w:rPr>
        <w:t>）完善新建配电室接地、门窗、照明插座、空调通风及地坪处理等；</w:t>
      </w:r>
      <w:r>
        <w:rPr>
          <w:rFonts w:hint="eastAsia" w:ascii="宋体" w:hAnsi="宋体" w:cs="宋体"/>
          <w:color w:val="auto"/>
          <w:sz w:val="24"/>
          <w:szCs w:val="24"/>
          <w:lang w:val="en-US" w:eastAsia="zh-CN"/>
        </w:rPr>
        <w:t>地坪面积约45平米。增加3P空调一台。</w:t>
      </w:r>
    </w:p>
    <w:p w14:paraId="533FCC55">
      <w:pPr>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10</w:t>
      </w:r>
      <w:r>
        <w:rPr>
          <w:rFonts w:hint="eastAsia" w:ascii="宋体" w:hAnsi="宋体" w:cs="宋体"/>
          <w:color w:val="auto"/>
          <w:sz w:val="24"/>
          <w:szCs w:val="24"/>
        </w:rPr>
        <w:t>）配电室内设施设备验收、运行操作中需配备的运行标识牌、绝缘手套、绝缘靴，高压验电笔等满足供电验收要求的所有准备工具；</w:t>
      </w:r>
    </w:p>
    <w:p w14:paraId="1EAC97F2">
      <w:pPr>
        <w:adjustRightInd w:val="0"/>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rPr>
        <w:t>（</w:t>
      </w:r>
      <w:r>
        <w:rPr>
          <w:rFonts w:hint="eastAsia" w:ascii="宋体" w:hAnsi="宋体" w:cs="宋体"/>
          <w:color w:val="auto"/>
          <w:sz w:val="24"/>
          <w:szCs w:val="24"/>
          <w:lang w:val="en-US" w:eastAsia="zh-CN"/>
        </w:rPr>
        <w:t>11</w:t>
      </w:r>
      <w:r>
        <w:rPr>
          <w:rFonts w:hint="eastAsia" w:ascii="宋体" w:hAnsi="宋体" w:cs="宋体"/>
          <w:color w:val="auto"/>
          <w:sz w:val="24"/>
          <w:szCs w:val="24"/>
        </w:rPr>
        <w:t>）</w:t>
      </w:r>
      <w:r>
        <w:rPr>
          <w:rFonts w:hint="eastAsia" w:ascii="宋体" w:hAnsi="宋体" w:cs="宋体"/>
          <w:color w:val="auto"/>
          <w:sz w:val="24"/>
          <w:szCs w:val="24"/>
          <w:lang w:val="en-US" w:eastAsia="zh-CN"/>
        </w:rPr>
        <w:t>所有高压设备出具高压预试实验报告，所有高压设备的综保提供定值并签字盖章移交。按照规范进行所有的高低压设备通电工作。</w:t>
      </w:r>
    </w:p>
    <w:p w14:paraId="18FE1555">
      <w:pPr>
        <w:pStyle w:val="19"/>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（12）高压柜加装一块具备分时计量的电表，将相关数据网线传输至4B配电室，并增加一台云边路由器 ，型号：NY-700E-4。同时将该数据传输至大渡口电力监控系统，并完善监控画面。</w:t>
      </w:r>
    </w:p>
    <w:p w14:paraId="4B738751">
      <w:pPr>
        <w:adjustRightInd w:val="0"/>
        <w:snapToGrid w:val="0"/>
        <w:spacing w:line="360" w:lineRule="auto"/>
        <w:ind w:firstLine="480" w:firstLineChars="200"/>
        <w:rPr>
          <w:rFonts w:hint="eastAsia" w:ascii="宋体" w:hAnsi="宋体" w:cs="宋体"/>
          <w:color w:val="auto"/>
          <w:kern w:val="0"/>
          <w:sz w:val="24"/>
          <w:szCs w:val="24"/>
          <w:lang w:val="en-US" w:eastAsia="zh-CN"/>
        </w:rPr>
      </w:pPr>
      <w:r>
        <w:rPr>
          <w:rFonts w:hint="eastAsia" w:ascii="宋体" w:hAnsi="宋体" w:cs="宋体"/>
          <w:color w:val="auto"/>
          <w:sz w:val="24"/>
          <w:szCs w:val="24"/>
          <w:lang w:val="en-US" w:eastAsia="zh-CN"/>
        </w:rPr>
        <w:t>（13）以上工作内容需</w:t>
      </w:r>
      <w:r>
        <w:rPr>
          <w:rFonts w:hint="eastAsia" w:ascii="宋体" w:hAnsi="宋体"/>
          <w:color w:val="auto"/>
          <w:sz w:val="24"/>
          <w:szCs w:val="24"/>
        </w:rPr>
        <w:t>符合国家和重庆市现行有关施工质量验收规范要求，并达到合格标准，保证正常通电</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潜在比选单位可现场勘察，了解施工范围及内容，后续不再进行合同的变更与增补工作。</w:t>
      </w:r>
    </w:p>
    <w:p w14:paraId="15851016">
      <w:pPr>
        <w:adjustRightInd w:val="0"/>
        <w:snapToGrid w:val="0"/>
        <w:spacing w:line="360" w:lineRule="auto"/>
        <w:ind w:firstLine="1205" w:firstLineChars="300"/>
        <w:jc w:val="center"/>
        <w:rPr>
          <w:rFonts w:hint="eastAsia" w:ascii="宋体" w:hAnsi="宋体" w:cs="宋体"/>
          <w:b/>
          <w:snapToGrid w:val="0"/>
          <w:color w:val="auto"/>
          <w:sz w:val="40"/>
          <w:szCs w:val="40"/>
        </w:rPr>
      </w:pPr>
      <w:r>
        <w:rPr>
          <w:rFonts w:hint="eastAsia" w:ascii="宋体" w:hAnsi="宋体" w:cs="宋体"/>
          <w:b/>
          <w:snapToGrid w:val="0"/>
          <w:color w:val="auto"/>
          <w:sz w:val="40"/>
          <w:szCs w:val="40"/>
        </w:rPr>
        <w:t>技术要求</w:t>
      </w:r>
      <w:bookmarkStart w:id="77" w:name="_Toc90280412"/>
    </w:p>
    <w:p w14:paraId="38760323">
      <w:pPr>
        <w:tabs>
          <w:tab w:val="left" w:pos="525"/>
        </w:tabs>
        <w:snapToGrid w:val="0"/>
        <w:spacing w:line="360" w:lineRule="auto"/>
        <w:ind w:firstLine="630" w:firstLineChars="300"/>
        <w:jc w:val="left"/>
        <w:rPr>
          <w:rFonts w:ascii="宋体" w:hAnsi="宋体"/>
          <w:color w:val="auto"/>
          <w:szCs w:val="21"/>
        </w:rPr>
      </w:pPr>
    </w:p>
    <w:p w14:paraId="6334A5D7">
      <w:pPr>
        <w:tabs>
          <w:tab w:val="left" w:pos="525"/>
        </w:tabs>
        <w:snapToGrid w:val="0"/>
        <w:spacing w:line="360" w:lineRule="auto"/>
        <w:ind w:firstLine="632" w:firstLineChars="300"/>
        <w:jc w:val="left"/>
        <w:rPr>
          <w:rFonts w:ascii="宋体" w:hAnsi="宋体"/>
          <w:b/>
          <w:bCs/>
          <w:color w:val="auto"/>
          <w:szCs w:val="21"/>
        </w:rPr>
      </w:pPr>
      <w:r>
        <w:rPr>
          <w:rFonts w:hint="eastAsia" w:ascii="宋体" w:hAnsi="宋体"/>
          <w:b/>
          <w:bCs/>
          <w:color w:val="auto"/>
          <w:szCs w:val="21"/>
        </w:rPr>
        <w:t>环境要求</w:t>
      </w:r>
    </w:p>
    <w:p w14:paraId="42134FBA">
      <w:pPr>
        <w:tabs>
          <w:tab w:val="left" w:pos="525"/>
        </w:tabs>
        <w:snapToGrid w:val="0"/>
        <w:spacing w:line="360" w:lineRule="auto"/>
        <w:ind w:firstLine="420" w:firstLineChars="200"/>
        <w:jc w:val="left"/>
        <w:rPr>
          <w:rFonts w:ascii="宋体" w:hAnsi="宋体"/>
          <w:color w:val="auto"/>
          <w:szCs w:val="21"/>
        </w:rPr>
      </w:pPr>
      <w:r>
        <w:rPr>
          <w:rFonts w:hint="eastAsia" w:ascii="宋体" w:hAnsi="宋体"/>
          <w:color w:val="auto"/>
          <w:szCs w:val="21"/>
        </w:rPr>
        <w:t>安装地点：户内</w:t>
      </w:r>
    </w:p>
    <w:p w14:paraId="2077114B">
      <w:pPr>
        <w:tabs>
          <w:tab w:val="left" w:pos="525"/>
        </w:tabs>
        <w:snapToGrid w:val="0"/>
        <w:spacing w:line="360" w:lineRule="auto"/>
        <w:ind w:firstLine="420" w:firstLineChars="200"/>
        <w:jc w:val="left"/>
        <w:rPr>
          <w:rFonts w:ascii="宋体" w:hAnsi="宋体"/>
          <w:color w:val="auto"/>
          <w:szCs w:val="21"/>
        </w:rPr>
      </w:pPr>
      <w:r>
        <w:rPr>
          <w:rFonts w:hint="eastAsia" w:ascii="宋体" w:hAnsi="宋体"/>
          <w:color w:val="auto"/>
          <w:szCs w:val="21"/>
        </w:rPr>
        <w:t>环境温度：</w:t>
      </w:r>
      <w:r>
        <w:rPr>
          <w:rFonts w:ascii="宋体" w:hAnsi="宋体"/>
          <w:color w:val="auto"/>
          <w:szCs w:val="21"/>
        </w:rPr>
        <w:t xml:space="preserve">-5 </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+45</w:t>
      </w:r>
      <w:r>
        <w:rPr>
          <w:rFonts w:hint="eastAsia" w:ascii="宋体" w:hAnsi="宋体"/>
          <w:color w:val="auto"/>
          <w:szCs w:val="21"/>
        </w:rPr>
        <w:sym w:font="Symbol" w:char="F0B0"/>
      </w:r>
      <w:r>
        <w:rPr>
          <w:rFonts w:ascii="宋体" w:hAnsi="宋体"/>
          <w:color w:val="auto"/>
          <w:szCs w:val="21"/>
        </w:rPr>
        <w:t>C</w:t>
      </w:r>
    </w:p>
    <w:p w14:paraId="713042A0">
      <w:pPr>
        <w:tabs>
          <w:tab w:val="left" w:pos="525"/>
        </w:tabs>
        <w:snapToGrid w:val="0"/>
        <w:spacing w:line="360" w:lineRule="auto"/>
        <w:ind w:firstLine="420" w:firstLineChars="200"/>
        <w:jc w:val="left"/>
        <w:rPr>
          <w:rFonts w:ascii="宋体" w:hAnsi="宋体"/>
          <w:color w:val="auto"/>
          <w:szCs w:val="21"/>
        </w:rPr>
      </w:pPr>
      <w:r>
        <w:rPr>
          <w:rFonts w:hint="eastAsia" w:ascii="宋体" w:hAnsi="宋体"/>
          <w:color w:val="auto"/>
          <w:szCs w:val="21"/>
        </w:rPr>
        <w:t>相对湿度：日平均值不大于95%；月平均值不大于90%（25</w:t>
      </w:r>
      <w:r>
        <w:rPr>
          <w:rFonts w:hint="eastAsia" w:ascii="宋体" w:hAnsi="宋体"/>
          <w:color w:val="auto"/>
          <w:szCs w:val="21"/>
        </w:rPr>
        <w:sym w:font="Symbol" w:char="F0B0"/>
      </w:r>
      <w:r>
        <w:rPr>
          <w:rFonts w:ascii="宋体" w:hAnsi="宋体"/>
          <w:color w:val="auto"/>
          <w:szCs w:val="21"/>
        </w:rPr>
        <w:t>C</w:t>
      </w:r>
      <w:r>
        <w:rPr>
          <w:rFonts w:hint="eastAsia" w:ascii="宋体" w:hAnsi="宋体"/>
          <w:color w:val="auto"/>
          <w:szCs w:val="21"/>
        </w:rPr>
        <w:t>）；有凝露的情况发生</w:t>
      </w:r>
    </w:p>
    <w:p w14:paraId="717F0C88">
      <w:pPr>
        <w:tabs>
          <w:tab w:val="left" w:pos="525"/>
        </w:tabs>
        <w:snapToGrid w:val="0"/>
        <w:spacing w:line="360" w:lineRule="auto"/>
        <w:ind w:firstLine="420" w:firstLineChars="200"/>
        <w:jc w:val="left"/>
        <w:rPr>
          <w:rFonts w:ascii="宋体" w:hAnsi="宋体"/>
          <w:color w:val="auto"/>
          <w:szCs w:val="21"/>
        </w:rPr>
      </w:pPr>
      <w:r>
        <w:rPr>
          <w:rFonts w:hint="eastAsia" w:ascii="宋体" w:hAnsi="宋体"/>
          <w:color w:val="auto"/>
          <w:szCs w:val="21"/>
        </w:rPr>
        <w:t>海拔高度：≤1000</w:t>
      </w:r>
      <w:r>
        <w:rPr>
          <w:rFonts w:ascii="宋体" w:hAnsi="宋体"/>
          <w:color w:val="auto"/>
          <w:szCs w:val="21"/>
        </w:rPr>
        <w:t>m</w:t>
      </w:r>
    </w:p>
    <w:p w14:paraId="4DB419FA">
      <w:pPr>
        <w:tabs>
          <w:tab w:val="left" w:pos="525"/>
        </w:tabs>
        <w:snapToGrid w:val="0"/>
        <w:spacing w:line="360" w:lineRule="auto"/>
        <w:ind w:firstLine="420" w:firstLineChars="200"/>
        <w:jc w:val="left"/>
        <w:rPr>
          <w:rFonts w:ascii="宋体" w:hAnsi="宋体"/>
          <w:color w:val="auto"/>
          <w:szCs w:val="21"/>
        </w:rPr>
      </w:pPr>
      <w:r>
        <w:rPr>
          <w:rFonts w:hint="eastAsia" w:ascii="宋体" w:hAnsi="宋体"/>
          <w:color w:val="auto"/>
          <w:szCs w:val="21"/>
        </w:rPr>
        <w:t xml:space="preserve">地震烈度：≤7度  </w:t>
      </w:r>
    </w:p>
    <w:p w14:paraId="0C48B835">
      <w:pPr>
        <w:tabs>
          <w:tab w:val="left" w:pos="525"/>
        </w:tabs>
        <w:snapToGrid w:val="0"/>
        <w:spacing w:line="360" w:lineRule="auto"/>
        <w:ind w:firstLine="420" w:firstLineChars="200"/>
        <w:jc w:val="left"/>
        <w:rPr>
          <w:rFonts w:ascii="宋体" w:hAnsi="宋体"/>
          <w:color w:val="auto"/>
          <w:szCs w:val="21"/>
        </w:rPr>
      </w:pPr>
      <w:r>
        <w:rPr>
          <w:rFonts w:hint="eastAsia" w:ascii="宋体" w:hAnsi="宋体"/>
          <w:color w:val="auto"/>
          <w:szCs w:val="21"/>
        </w:rPr>
        <w:t>雷暴日：&lt;90日/年</w:t>
      </w:r>
    </w:p>
    <w:p w14:paraId="549E3F23">
      <w:pPr>
        <w:tabs>
          <w:tab w:val="left" w:pos="525"/>
        </w:tabs>
        <w:snapToGrid w:val="0"/>
        <w:spacing w:line="360" w:lineRule="auto"/>
        <w:ind w:firstLine="420" w:firstLineChars="200"/>
        <w:jc w:val="left"/>
        <w:rPr>
          <w:rFonts w:ascii="宋体" w:hAnsi="宋体"/>
          <w:color w:val="auto"/>
          <w:szCs w:val="21"/>
        </w:rPr>
      </w:pPr>
      <w:r>
        <w:rPr>
          <w:rFonts w:hint="eastAsia" w:ascii="宋体" w:hAnsi="宋体"/>
          <w:color w:val="auto"/>
          <w:szCs w:val="21"/>
        </w:rPr>
        <w:t>污染等级：3级</w:t>
      </w:r>
    </w:p>
    <w:p w14:paraId="59817AE4">
      <w:pPr>
        <w:tabs>
          <w:tab w:val="left" w:pos="525"/>
        </w:tabs>
        <w:snapToGrid w:val="0"/>
        <w:spacing w:line="360" w:lineRule="auto"/>
        <w:ind w:firstLine="422" w:firstLineChars="200"/>
        <w:jc w:val="left"/>
        <w:rPr>
          <w:rFonts w:ascii="宋体" w:hAnsi="宋体"/>
          <w:b/>
          <w:color w:val="auto"/>
          <w:szCs w:val="21"/>
        </w:rPr>
      </w:pPr>
      <w:r>
        <w:rPr>
          <w:rFonts w:hint="eastAsia" w:ascii="宋体" w:hAnsi="宋体" w:cs="宋体"/>
          <w:b/>
          <w:snapToGrid w:val="0"/>
          <w:color w:val="auto"/>
          <w:szCs w:val="21"/>
        </w:rPr>
        <w:t>采用的标准（不限于）</w:t>
      </w:r>
      <w:bookmarkEnd w:id="77"/>
    </w:p>
    <w:p w14:paraId="3DE4F6E5">
      <w:pPr>
        <w:tabs>
          <w:tab w:val="left" w:pos="525"/>
        </w:tabs>
        <w:snapToGrid w:val="0"/>
        <w:spacing w:line="360" w:lineRule="auto"/>
        <w:ind w:firstLine="420" w:firstLineChars="200"/>
        <w:jc w:val="left"/>
        <w:rPr>
          <w:rFonts w:ascii="宋体" w:hAnsi="宋体"/>
          <w:color w:val="auto"/>
          <w:szCs w:val="21"/>
        </w:rPr>
      </w:pPr>
      <w:r>
        <w:rPr>
          <w:rFonts w:hint="eastAsia" w:ascii="宋体" w:hAnsi="宋体"/>
          <w:color w:val="auto"/>
          <w:szCs w:val="21"/>
        </w:rPr>
        <w:t>设备的制造、试验和验收除了满足本技术规格书的要求外，还应符合如下标准：</w:t>
      </w:r>
    </w:p>
    <w:p w14:paraId="211B8C2F">
      <w:pPr>
        <w:tabs>
          <w:tab w:val="left" w:pos="1260"/>
          <w:tab w:val="left" w:pos="2520"/>
        </w:tabs>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GB 3906　     </w:t>
      </w:r>
      <w:r>
        <w:rPr>
          <w:rFonts w:ascii="宋体" w:hAnsi="宋体"/>
          <w:color w:val="auto"/>
          <w:szCs w:val="21"/>
        </w:rPr>
        <w:t xml:space="preserve">    </w:t>
      </w:r>
      <w:r>
        <w:rPr>
          <w:rFonts w:hint="eastAsia" w:ascii="宋体" w:hAnsi="宋体"/>
          <w:color w:val="auto"/>
          <w:szCs w:val="21"/>
        </w:rPr>
        <w:t>《3.6kV～40.5kV交流金属封闭开关设备和控制设备》</w:t>
      </w:r>
    </w:p>
    <w:p w14:paraId="6094349C">
      <w:pPr>
        <w:tabs>
          <w:tab w:val="left" w:pos="1260"/>
          <w:tab w:val="left" w:pos="2520"/>
        </w:tabs>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GB/T 11022　  </w:t>
      </w:r>
      <w:r>
        <w:rPr>
          <w:rFonts w:ascii="宋体" w:hAnsi="宋体"/>
          <w:color w:val="auto"/>
          <w:szCs w:val="21"/>
        </w:rPr>
        <w:t xml:space="preserve">    </w:t>
      </w:r>
      <w:r>
        <w:rPr>
          <w:rFonts w:hint="eastAsia" w:ascii="宋体" w:hAnsi="宋体"/>
          <w:color w:val="auto"/>
          <w:szCs w:val="21"/>
        </w:rPr>
        <w:t>《高压开关设备和控制设备标准的共用技术要求》</w:t>
      </w:r>
    </w:p>
    <w:p w14:paraId="1A14E2B3">
      <w:pPr>
        <w:tabs>
          <w:tab w:val="left" w:pos="1260"/>
          <w:tab w:val="left" w:pos="2520"/>
        </w:tabs>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GB 1207　     </w:t>
      </w:r>
      <w:r>
        <w:rPr>
          <w:rFonts w:ascii="宋体" w:hAnsi="宋体"/>
          <w:color w:val="auto"/>
          <w:szCs w:val="21"/>
        </w:rPr>
        <w:t xml:space="preserve">    </w:t>
      </w:r>
      <w:r>
        <w:rPr>
          <w:rFonts w:hint="eastAsia" w:ascii="宋体" w:hAnsi="宋体"/>
          <w:color w:val="auto"/>
          <w:szCs w:val="21"/>
        </w:rPr>
        <w:t>《电磁式电压互感器》</w:t>
      </w:r>
    </w:p>
    <w:p w14:paraId="2AAFEDC5">
      <w:pPr>
        <w:tabs>
          <w:tab w:val="left" w:pos="1260"/>
          <w:tab w:val="left" w:pos="2520"/>
        </w:tabs>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GB 1208　     </w:t>
      </w:r>
      <w:r>
        <w:rPr>
          <w:rFonts w:ascii="宋体" w:hAnsi="宋体"/>
          <w:color w:val="auto"/>
          <w:szCs w:val="21"/>
        </w:rPr>
        <w:t xml:space="preserve">    </w:t>
      </w:r>
      <w:r>
        <w:rPr>
          <w:rFonts w:hint="eastAsia" w:ascii="宋体" w:hAnsi="宋体"/>
          <w:color w:val="auto"/>
          <w:szCs w:val="21"/>
        </w:rPr>
        <w:t>《电流互感器》</w:t>
      </w:r>
    </w:p>
    <w:p w14:paraId="1F806EB5">
      <w:pPr>
        <w:tabs>
          <w:tab w:val="left" w:pos="1260"/>
          <w:tab w:val="left" w:pos="2520"/>
        </w:tabs>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GB 1984　     </w:t>
      </w:r>
      <w:r>
        <w:rPr>
          <w:rFonts w:ascii="宋体" w:hAnsi="宋体"/>
          <w:color w:val="auto"/>
          <w:szCs w:val="21"/>
        </w:rPr>
        <w:t xml:space="preserve">    </w:t>
      </w:r>
      <w:r>
        <w:rPr>
          <w:rFonts w:hint="eastAsia" w:ascii="宋体" w:hAnsi="宋体"/>
          <w:color w:val="auto"/>
          <w:szCs w:val="21"/>
        </w:rPr>
        <w:t>《高压交流断路器》</w:t>
      </w:r>
    </w:p>
    <w:p w14:paraId="09CE8C42">
      <w:pPr>
        <w:tabs>
          <w:tab w:val="left" w:pos="1260"/>
          <w:tab w:val="left" w:pos="2520"/>
        </w:tabs>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GB 1985　    </w:t>
      </w:r>
      <w:r>
        <w:rPr>
          <w:rFonts w:ascii="宋体" w:hAnsi="宋体"/>
          <w:color w:val="auto"/>
          <w:szCs w:val="21"/>
        </w:rPr>
        <w:t xml:space="preserve">    </w:t>
      </w:r>
      <w:r>
        <w:rPr>
          <w:rFonts w:hint="eastAsia" w:ascii="宋体" w:hAnsi="宋体"/>
          <w:color w:val="auto"/>
          <w:szCs w:val="21"/>
        </w:rPr>
        <w:t xml:space="preserve"> 《高压交流隔离开关和接地开关》</w:t>
      </w:r>
    </w:p>
    <w:p w14:paraId="49DA1383">
      <w:pPr>
        <w:tabs>
          <w:tab w:val="left" w:pos="1260"/>
          <w:tab w:val="left" w:pos="2520"/>
        </w:tabs>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GB/T 5585　   </w:t>
      </w:r>
      <w:r>
        <w:rPr>
          <w:rFonts w:ascii="宋体" w:hAnsi="宋体"/>
          <w:color w:val="auto"/>
          <w:szCs w:val="21"/>
        </w:rPr>
        <w:t xml:space="preserve">    </w:t>
      </w:r>
      <w:r>
        <w:rPr>
          <w:rFonts w:hint="eastAsia" w:ascii="宋体" w:hAnsi="宋体"/>
          <w:color w:val="auto"/>
          <w:szCs w:val="21"/>
        </w:rPr>
        <w:t>《电工用铜、铝及其合金母线》</w:t>
      </w:r>
    </w:p>
    <w:p w14:paraId="6DFE295E">
      <w:pPr>
        <w:tabs>
          <w:tab w:val="left" w:pos="1260"/>
          <w:tab w:val="left" w:pos="2520"/>
        </w:tabs>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GB 6450　     </w:t>
      </w:r>
      <w:r>
        <w:rPr>
          <w:rFonts w:ascii="宋体" w:hAnsi="宋体"/>
          <w:color w:val="auto"/>
          <w:szCs w:val="21"/>
        </w:rPr>
        <w:t xml:space="preserve">    </w:t>
      </w:r>
      <w:r>
        <w:rPr>
          <w:rFonts w:hint="eastAsia" w:ascii="宋体" w:hAnsi="宋体"/>
          <w:color w:val="auto"/>
          <w:szCs w:val="21"/>
        </w:rPr>
        <w:t>《干式电力变压器》</w:t>
      </w:r>
    </w:p>
    <w:p w14:paraId="78BAF5FD">
      <w:pPr>
        <w:tabs>
          <w:tab w:val="left" w:pos="1260"/>
          <w:tab w:val="left" w:pos="2520"/>
        </w:tabs>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GB 11032　    </w:t>
      </w:r>
      <w:r>
        <w:rPr>
          <w:rFonts w:ascii="宋体" w:hAnsi="宋体"/>
          <w:color w:val="auto"/>
          <w:szCs w:val="21"/>
        </w:rPr>
        <w:t xml:space="preserve">    </w:t>
      </w:r>
      <w:r>
        <w:rPr>
          <w:rFonts w:hint="eastAsia" w:ascii="宋体" w:hAnsi="宋体"/>
          <w:color w:val="auto"/>
          <w:szCs w:val="21"/>
        </w:rPr>
        <w:t>《交流无间隙金属氧化物避雷器》</w:t>
      </w:r>
    </w:p>
    <w:p w14:paraId="3B6FE603">
      <w:pPr>
        <w:tabs>
          <w:tab w:val="left" w:pos="1260"/>
          <w:tab w:val="left" w:pos="2520"/>
        </w:tabs>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GB 15166.2　  </w:t>
      </w:r>
      <w:r>
        <w:rPr>
          <w:rFonts w:ascii="宋体" w:hAnsi="宋体"/>
          <w:color w:val="auto"/>
          <w:szCs w:val="21"/>
        </w:rPr>
        <w:t xml:space="preserve">    </w:t>
      </w:r>
      <w:r>
        <w:rPr>
          <w:rFonts w:hint="eastAsia" w:ascii="宋体" w:hAnsi="宋体"/>
          <w:color w:val="auto"/>
          <w:szCs w:val="21"/>
        </w:rPr>
        <w:t>《高压交流熔断器　第2部分：限流熔断器》</w:t>
      </w:r>
    </w:p>
    <w:p w14:paraId="5AD0024A">
      <w:pPr>
        <w:tabs>
          <w:tab w:val="left" w:pos="1260"/>
          <w:tab w:val="left" w:pos="2520"/>
        </w:tabs>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GB 50150　    </w:t>
      </w:r>
      <w:r>
        <w:rPr>
          <w:rFonts w:ascii="宋体" w:hAnsi="宋体"/>
          <w:color w:val="auto"/>
          <w:szCs w:val="21"/>
        </w:rPr>
        <w:t xml:space="preserve">    </w:t>
      </w:r>
      <w:r>
        <w:rPr>
          <w:rFonts w:hint="eastAsia" w:ascii="宋体" w:hAnsi="宋体"/>
          <w:color w:val="auto"/>
          <w:szCs w:val="21"/>
        </w:rPr>
        <w:t>《电气装置安装工程　电气设备交接试验标准》</w:t>
      </w:r>
    </w:p>
    <w:p w14:paraId="4CED49DF">
      <w:pPr>
        <w:tabs>
          <w:tab w:val="left" w:pos="1260"/>
          <w:tab w:val="left" w:pos="2520"/>
        </w:tabs>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GB/T 4109　    </w:t>
      </w:r>
      <w:r>
        <w:rPr>
          <w:rFonts w:ascii="宋体" w:hAnsi="宋体"/>
          <w:color w:val="auto"/>
          <w:szCs w:val="21"/>
        </w:rPr>
        <w:t xml:space="preserve">   </w:t>
      </w:r>
      <w:r>
        <w:rPr>
          <w:rFonts w:hint="eastAsia" w:ascii="宋体" w:hAnsi="宋体"/>
          <w:color w:val="auto"/>
          <w:szCs w:val="21"/>
        </w:rPr>
        <w:t>《交流电压高于1000V的绝缘套管》</w:t>
      </w:r>
    </w:p>
    <w:p w14:paraId="0CB16526">
      <w:pPr>
        <w:tabs>
          <w:tab w:val="left" w:pos="1260"/>
          <w:tab w:val="left" w:pos="2520"/>
        </w:tabs>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SD 318　       </w:t>
      </w:r>
      <w:r>
        <w:rPr>
          <w:rFonts w:ascii="宋体" w:hAnsi="宋体"/>
          <w:color w:val="auto"/>
          <w:szCs w:val="21"/>
        </w:rPr>
        <w:t xml:space="preserve">   </w:t>
      </w:r>
      <w:r>
        <w:rPr>
          <w:rFonts w:hint="eastAsia" w:ascii="宋体" w:hAnsi="宋体"/>
          <w:color w:val="auto"/>
          <w:szCs w:val="21"/>
        </w:rPr>
        <w:t>《高压开关柜闭锁装置技术条件》</w:t>
      </w:r>
    </w:p>
    <w:p w14:paraId="48E3F92A">
      <w:pPr>
        <w:tabs>
          <w:tab w:val="left" w:pos="1260"/>
          <w:tab w:val="left" w:pos="2520"/>
        </w:tabs>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DL/T 402　     </w:t>
      </w:r>
      <w:r>
        <w:rPr>
          <w:rFonts w:ascii="宋体" w:hAnsi="宋体"/>
          <w:color w:val="auto"/>
          <w:szCs w:val="21"/>
        </w:rPr>
        <w:t xml:space="preserve">   </w:t>
      </w:r>
      <w:r>
        <w:rPr>
          <w:rFonts w:hint="eastAsia" w:ascii="宋体" w:hAnsi="宋体"/>
          <w:color w:val="auto"/>
          <w:szCs w:val="21"/>
        </w:rPr>
        <w:t>《高压交流断路器订货技术条件》</w:t>
      </w:r>
    </w:p>
    <w:p w14:paraId="020592B4">
      <w:pPr>
        <w:tabs>
          <w:tab w:val="left" w:pos="1260"/>
          <w:tab w:val="left" w:pos="2520"/>
        </w:tabs>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DL/T 404　     </w:t>
      </w:r>
      <w:r>
        <w:rPr>
          <w:rFonts w:ascii="宋体" w:hAnsi="宋体"/>
          <w:color w:val="auto"/>
          <w:szCs w:val="21"/>
        </w:rPr>
        <w:t xml:space="preserve">   </w:t>
      </w:r>
      <w:r>
        <w:rPr>
          <w:rFonts w:hint="eastAsia" w:ascii="宋体" w:hAnsi="宋体"/>
          <w:color w:val="auto"/>
          <w:szCs w:val="21"/>
        </w:rPr>
        <w:t>《3.6kV～40.5kV交流金属封闭开关设备和控制设备》</w:t>
      </w:r>
    </w:p>
    <w:p w14:paraId="4A707F62">
      <w:pPr>
        <w:tabs>
          <w:tab w:val="left" w:pos="1260"/>
          <w:tab w:val="left" w:pos="2520"/>
        </w:tabs>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DL/T 486　     </w:t>
      </w:r>
      <w:r>
        <w:rPr>
          <w:rFonts w:ascii="宋体" w:hAnsi="宋体"/>
          <w:color w:val="auto"/>
          <w:szCs w:val="21"/>
        </w:rPr>
        <w:t xml:space="preserve">   </w:t>
      </w:r>
      <w:r>
        <w:rPr>
          <w:rFonts w:hint="eastAsia" w:ascii="宋体" w:hAnsi="宋体"/>
          <w:color w:val="auto"/>
          <w:szCs w:val="21"/>
        </w:rPr>
        <w:t>《高压交流隔离开关和接地开关》</w:t>
      </w:r>
    </w:p>
    <w:p w14:paraId="4DC6CEA3">
      <w:pPr>
        <w:tabs>
          <w:tab w:val="left" w:pos="1260"/>
          <w:tab w:val="left" w:pos="2520"/>
        </w:tabs>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DL/T 593　     </w:t>
      </w:r>
      <w:r>
        <w:rPr>
          <w:rFonts w:ascii="宋体" w:hAnsi="宋体"/>
          <w:color w:val="auto"/>
          <w:szCs w:val="21"/>
        </w:rPr>
        <w:t xml:space="preserve">   </w:t>
      </w:r>
      <w:r>
        <w:rPr>
          <w:rFonts w:hint="eastAsia" w:ascii="宋体" w:hAnsi="宋体"/>
          <w:color w:val="auto"/>
          <w:szCs w:val="21"/>
        </w:rPr>
        <w:t>《高压开关设备和控制设备标准的共用技术要求》</w:t>
      </w:r>
    </w:p>
    <w:p w14:paraId="19200801">
      <w:pPr>
        <w:tabs>
          <w:tab w:val="left" w:pos="1260"/>
          <w:tab w:val="left" w:pos="2520"/>
        </w:tabs>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JB/T 10305     </w:t>
      </w:r>
      <w:r>
        <w:rPr>
          <w:rFonts w:ascii="宋体" w:hAnsi="宋体"/>
          <w:color w:val="auto"/>
          <w:szCs w:val="21"/>
        </w:rPr>
        <w:t xml:space="preserve">   </w:t>
      </w:r>
      <w:r>
        <w:rPr>
          <w:rFonts w:hint="eastAsia" w:ascii="宋体" w:hAnsi="宋体"/>
          <w:color w:val="auto"/>
          <w:szCs w:val="21"/>
        </w:rPr>
        <w:t>《3.6kV～40.5kV高压设备用户内有机材料支柱绝缘子技术条件》</w:t>
      </w:r>
    </w:p>
    <w:p w14:paraId="42E8060E">
      <w:pPr>
        <w:tabs>
          <w:tab w:val="left" w:pos="1260"/>
          <w:tab w:val="left" w:pos="2520"/>
        </w:tabs>
        <w:snapToGrid w:val="0"/>
        <w:spacing w:line="360" w:lineRule="auto"/>
        <w:ind w:firstLine="420" w:firstLineChars="200"/>
        <w:jc w:val="left"/>
        <w:rPr>
          <w:rFonts w:ascii="宋体" w:hAnsi="宋体"/>
          <w:color w:val="auto"/>
          <w:szCs w:val="21"/>
        </w:rPr>
      </w:pPr>
      <w:r>
        <w:rPr>
          <w:rFonts w:hint="eastAsia" w:ascii="宋体" w:hAnsi="宋体"/>
          <w:color w:val="auto"/>
          <w:szCs w:val="21"/>
        </w:rPr>
        <w:t xml:space="preserve">IEC 62271-100　 </w:t>
      </w:r>
      <w:r>
        <w:rPr>
          <w:rFonts w:ascii="宋体" w:hAnsi="宋体"/>
          <w:color w:val="auto"/>
          <w:szCs w:val="21"/>
        </w:rPr>
        <w:t xml:space="preserve">  </w:t>
      </w:r>
      <w:r>
        <w:rPr>
          <w:rFonts w:hint="eastAsia" w:ascii="宋体" w:hAnsi="宋体"/>
          <w:color w:val="auto"/>
          <w:szCs w:val="21"/>
        </w:rPr>
        <w:t>《高压交流断路器》</w:t>
      </w:r>
    </w:p>
    <w:p w14:paraId="3810E86B">
      <w:pPr>
        <w:tabs>
          <w:tab w:val="left" w:pos="1260"/>
          <w:tab w:val="left" w:pos="2520"/>
        </w:tabs>
        <w:snapToGrid w:val="0"/>
        <w:spacing w:line="360" w:lineRule="auto"/>
        <w:ind w:firstLine="420" w:firstLineChars="200"/>
        <w:jc w:val="left"/>
        <w:rPr>
          <w:rFonts w:ascii="宋体" w:hAnsi="宋体"/>
          <w:color w:val="auto"/>
          <w:szCs w:val="21"/>
        </w:rPr>
      </w:pPr>
      <w:r>
        <w:rPr>
          <w:rFonts w:hint="eastAsia" w:ascii="宋体" w:hAnsi="宋体"/>
          <w:color w:val="auto"/>
          <w:szCs w:val="21"/>
        </w:rPr>
        <w:t>GB/T14048.1-2006</w:t>
      </w:r>
      <w:r>
        <w:rPr>
          <w:rFonts w:hint="eastAsia" w:ascii="宋体" w:hAnsi="宋体"/>
          <w:color w:val="auto"/>
          <w:szCs w:val="21"/>
        </w:rPr>
        <w:tab/>
      </w:r>
      <w:r>
        <w:rPr>
          <w:rFonts w:hint="eastAsia" w:ascii="宋体" w:hAnsi="宋体"/>
          <w:color w:val="auto"/>
          <w:szCs w:val="21"/>
        </w:rPr>
        <w:t>《低压开关设备和控制设备 总则》</w:t>
      </w:r>
    </w:p>
    <w:p w14:paraId="6D083CAC">
      <w:pPr>
        <w:tabs>
          <w:tab w:val="left" w:pos="1260"/>
          <w:tab w:val="left" w:pos="2520"/>
        </w:tabs>
        <w:snapToGrid w:val="0"/>
        <w:spacing w:line="360" w:lineRule="auto"/>
        <w:ind w:firstLine="420" w:firstLineChars="200"/>
        <w:jc w:val="left"/>
        <w:rPr>
          <w:rFonts w:ascii="宋体" w:hAnsi="宋体"/>
          <w:color w:val="auto"/>
          <w:szCs w:val="21"/>
        </w:rPr>
      </w:pPr>
      <w:r>
        <w:rPr>
          <w:rFonts w:hint="eastAsia" w:ascii="宋体" w:hAnsi="宋体"/>
          <w:color w:val="auto"/>
          <w:szCs w:val="21"/>
        </w:rPr>
        <w:t>GB14048.2-2008</w:t>
      </w:r>
      <w:r>
        <w:rPr>
          <w:rFonts w:hint="eastAsia" w:ascii="宋体" w:hAnsi="宋体"/>
          <w:color w:val="auto"/>
          <w:szCs w:val="21"/>
        </w:rPr>
        <w:tab/>
      </w:r>
      <w:r>
        <w:rPr>
          <w:rFonts w:ascii="宋体" w:hAnsi="宋体"/>
          <w:color w:val="auto"/>
          <w:szCs w:val="21"/>
        </w:rPr>
        <w:t xml:space="preserve">    </w:t>
      </w:r>
      <w:r>
        <w:rPr>
          <w:rFonts w:hint="eastAsia" w:ascii="宋体" w:hAnsi="宋体"/>
          <w:color w:val="auto"/>
          <w:szCs w:val="21"/>
        </w:rPr>
        <w:t>《低压开关设备和控制设备 低压断路器》</w:t>
      </w:r>
    </w:p>
    <w:p w14:paraId="5C4E7D3D">
      <w:pPr>
        <w:tabs>
          <w:tab w:val="left" w:pos="1260"/>
          <w:tab w:val="left" w:pos="2520"/>
        </w:tabs>
        <w:snapToGrid w:val="0"/>
        <w:spacing w:line="360" w:lineRule="auto"/>
        <w:ind w:firstLine="420" w:firstLineChars="200"/>
        <w:jc w:val="left"/>
        <w:rPr>
          <w:rFonts w:ascii="宋体" w:hAnsi="宋体"/>
          <w:color w:val="auto"/>
          <w:szCs w:val="21"/>
        </w:rPr>
      </w:pPr>
      <w:r>
        <w:rPr>
          <w:rFonts w:hint="eastAsia" w:ascii="宋体" w:hAnsi="宋体"/>
          <w:color w:val="auto"/>
          <w:szCs w:val="21"/>
        </w:rPr>
        <w:t>GB14048.3-2008</w:t>
      </w:r>
      <w:r>
        <w:rPr>
          <w:rFonts w:hint="eastAsia" w:ascii="宋体" w:hAnsi="宋体"/>
          <w:color w:val="auto"/>
          <w:szCs w:val="21"/>
        </w:rPr>
        <w:tab/>
      </w:r>
      <w:r>
        <w:rPr>
          <w:rFonts w:ascii="宋体" w:hAnsi="宋体"/>
          <w:color w:val="auto"/>
          <w:szCs w:val="21"/>
        </w:rPr>
        <w:t xml:space="preserve">    </w:t>
      </w:r>
      <w:r>
        <w:rPr>
          <w:rFonts w:hint="eastAsia" w:ascii="宋体" w:hAnsi="宋体"/>
          <w:color w:val="auto"/>
          <w:szCs w:val="21"/>
        </w:rPr>
        <w:t>《低压开关设备和控制设备 开关、隔离器、隔离开关及熔断器组合电器》</w:t>
      </w:r>
    </w:p>
    <w:p w14:paraId="612E4640">
      <w:pPr>
        <w:tabs>
          <w:tab w:val="left" w:pos="1260"/>
          <w:tab w:val="left" w:pos="2520"/>
        </w:tabs>
        <w:snapToGrid w:val="0"/>
        <w:spacing w:line="360" w:lineRule="auto"/>
        <w:ind w:firstLine="420" w:firstLineChars="200"/>
        <w:jc w:val="left"/>
        <w:rPr>
          <w:rFonts w:ascii="宋体" w:hAnsi="宋体"/>
          <w:color w:val="auto"/>
          <w:szCs w:val="21"/>
        </w:rPr>
      </w:pPr>
      <w:r>
        <w:rPr>
          <w:rFonts w:hint="eastAsia" w:ascii="宋体" w:hAnsi="宋体"/>
          <w:color w:val="auto"/>
          <w:szCs w:val="21"/>
        </w:rPr>
        <w:t>GB7251.1-20</w:t>
      </w:r>
      <w:r>
        <w:rPr>
          <w:rFonts w:ascii="宋体" w:hAnsi="宋体"/>
          <w:color w:val="auto"/>
          <w:szCs w:val="21"/>
        </w:rPr>
        <w:t>13</w:t>
      </w:r>
      <w:r>
        <w:rPr>
          <w:rFonts w:hint="eastAsia" w:ascii="宋体" w:hAnsi="宋体"/>
          <w:color w:val="auto"/>
          <w:szCs w:val="21"/>
        </w:rPr>
        <w:tab/>
      </w:r>
      <w:r>
        <w:rPr>
          <w:rFonts w:ascii="宋体" w:hAnsi="宋体"/>
          <w:color w:val="auto"/>
          <w:szCs w:val="21"/>
        </w:rPr>
        <w:t xml:space="preserve">    </w:t>
      </w:r>
      <w:r>
        <w:rPr>
          <w:rFonts w:hint="eastAsia" w:ascii="宋体" w:hAnsi="宋体"/>
          <w:color w:val="auto"/>
          <w:szCs w:val="21"/>
        </w:rPr>
        <w:t>《低压成套开关设备和控制设备 第1部分：总则》</w:t>
      </w:r>
    </w:p>
    <w:p w14:paraId="4E867568">
      <w:pPr>
        <w:tabs>
          <w:tab w:val="left" w:pos="1260"/>
          <w:tab w:val="left" w:pos="2520"/>
        </w:tabs>
        <w:snapToGrid w:val="0"/>
        <w:spacing w:line="360" w:lineRule="auto"/>
        <w:ind w:firstLine="420" w:firstLineChars="200"/>
        <w:jc w:val="left"/>
        <w:rPr>
          <w:rFonts w:ascii="宋体" w:hAnsi="宋体"/>
          <w:color w:val="auto"/>
          <w:szCs w:val="21"/>
        </w:rPr>
      </w:pPr>
      <w:r>
        <w:rPr>
          <w:rFonts w:ascii="宋体" w:hAnsi="宋体"/>
          <w:color w:val="auto"/>
          <w:szCs w:val="21"/>
        </w:rPr>
        <w:t xml:space="preserve">GB7251.12-2013      </w:t>
      </w:r>
      <w:r>
        <w:rPr>
          <w:rFonts w:hint="eastAsia" w:ascii="宋体" w:hAnsi="宋体"/>
          <w:color w:val="auto"/>
          <w:szCs w:val="21"/>
        </w:rPr>
        <w:t>《低压成套开关设备和控制设备 第</w:t>
      </w:r>
      <w:r>
        <w:rPr>
          <w:rFonts w:ascii="宋体" w:hAnsi="宋体"/>
          <w:color w:val="auto"/>
          <w:szCs w:val="21"/>
        </w:rPr>
        <w:t>2</w:t>
      </w:r>
      <w:r>
        <w:rPr>
          <w:rFonts w:hint="eastAsia" w:ascii="宋体" w:hAnsi="宋体"/>
          <w:color w:val="auto"/>
          <w:szCs w:val="21"/>
        </w:rPr>
        <w:t>部分：成套电力开关和控制设备》</w:t>
      </w:r>
      <w:r>
        <w:rPr>
          <w:rFonts w:ascii="宋体" w:hAnsi="宋体"/>
          <w:color w:val="auto"/>
          <w:szCs w:val="21"/>
        </w:rPr>
        <w:t xml:space="preserve"> </w:t>
      </w:r>
    </w:p>
    <w:p w14:paraId="0A63A07B">
      <w:pPr>
        <w:tabs>
          <w:tab w:val="left" w:pos="1260"/>
          <w:tab w:val="left" w:pos="2520"/>
        </w:tabs>
        <w:snapToGrid w:val="0"/>
        <w:spacing w:line="360" w:lineRule="auto"/>
        <w:ind w:firstLine="420" w:firstLineChars="200"/>
        <w:jc w:val="left"/>
        <w:rPr>
          <w:rFonts w:ascii="宋体" w:hAnsi="宋体"/>
          <w:color w:val="auto"/>
          <w:szCs w:val="21"/>
        </w:rPr>
      </w:pPr>
      <w:r>
        <w:rPr>
          <w:rFonts w:ascii="宋体" w:hAnsi="宋体"/>
          <w:color w:val="auto"/>
          <w:szCs w:val="21"/>
        </w:rPr>
        <w:t xml:space="preserve">GB7251.3-2013       </w:t>
      </w:r>
      <w:r>
        <w:rPr>
          <w:rFonts w:hint="eastAsia" w:ascii="宋体" w:hAnsi="宋体"/>
          <w:color w:val="auto"/>
          <w:szCs w:val="21"/>
        </w:rPr>
        <w:t>《低压成套开关设备和控制设备 第</w:t>
      </w:r>
      <w:r>
        <w:rPr>
          <w:rFonts w:ascii="宋体" w:hAnsi="宋体"/>
          <w:color w:val="auto"/>
          <w:szCs w:val="21"/>
        </w:rPr>
        <w:t>3</w:t>
      </w:r>
      <w:r>
        <w:rPr>
          <w:rFonts w:hint="eastAsia" w:ascii="宋体" w:hAnsi="宋体"/>
          <w:color w:val="auto"/>
          <w:szCs w:val="21"/>
        </w:rPr>
        <w:t>部分：对非专业人员可进入场地的低压成套开关设备和控制设备-配电板的特殊要求》</w:t>
      </w:r>
      <w:r>
        <w:rPr>
          <w:rFonts w:ascii="宋体" w:hAnsi="宋体"/>
          <w:color w:val="auto"/>
          <w:szCs w:val="21"/>
        </w:rPr>
        <w:t xml:space="preserve"> </w:t>
      </w:r>
    </w:p>
    <w:p w14:paraId="2A1697BD">
      <w:pPr>
        <w:tabs>
          <w:tab w:val="left" w:pos="1260"/>
          <w:tab w:val="left" w:pos="2520"/>
        </w:tabs>
        <w:snapToGrid w:val="0"/>
        <w:spacing w:line="360" w:lineRule="auto"/>
        <w:ind w:firstLine="420" w:firstLineChars="200"/>
        <w:jc w:val="left"/>
        <w:rPr>
          <w:rFonts w:ascii="宋体" w:hAnsi="宋体"/>
          <w:color w:val="auto"/>
          <w:szCs w:val="21"/>
        </w:rPr>
      </w:pPr>
      <w:r>
        <w:rPr>
          <w:rFonts w:hint="eastAsia" w:ascii="宋体" w:hAnsi="宋体"/>
          <w:color w:val="auto"/>
          <w:szCs w:val="21"/>
        </w:rPr>
        <w:t>GB/T16935.1-2008</w:t>
      </w:r>
      <w:r>
        <w:rPr>
          <w:rFonts w:hint="eastAsia" w:ascii="宋体" w:hAnsi="宋体"/>
          <w:color w:val="auto"/>
          <w:szCs w:val="21"/>
        </w:rPr>
        <w:tab/>
      </w:r>
      <w:r>
        <w:rPr>
          <w:rFonts w:hint="eastAsia" w:ascii="宋体" w:hAnsi="宋体"/>
          <w:color w:val="auto"/>
          <w:szCs w:val="21"/>
        </w:rPr>
        <w:t>《低压系统内设备的绝缘配合第一部分：原理、要求和试验》</w:t>
      </w:r>
    </w:p>
    <w:p w14:paraId="76124503">
      <w:pPr>
        <w:tabs>
          <w:tab w:val="left" w:pos="1260"/>
          <w:tab w:val="left" w:pos="2520"/>
        </w:tabs>
        <w:snapToGrid w:val="0"/>
        <w:spacing w:line="360" w:lineRule="auto"/>
        <w:ind w:firstLine="420" w:firstLineChars="200"/>
        <w:jc w:val="left"/>
        <w:rPr>
          <w:rFonts w:ascii="宋体" w:hAnsi="宋体"/>
          <w:color w:val="auto"/>
          <w:szCs w:val="21"/>
        </w:rPr>
      </w:pPr>
      <w:r>
        <w:rPr>
          <w:rFonts w:hint="eastAsia" w:ascii="宋体" w:hAnsi="宋体"/>
          <w:color w:val="auto"/>
          <w:szCs w:val="21"/>
        </w:rPr>
        <w:t>GB50057-2010</w:t>
      </w:r>
      <w:r>
        <w:rPr>
          <w:rFonts w:hint="eastAsia" w:ascii="宋体" w:hAnsi="宋体"/>
          <w:color w:val="auto"/>
          <w:szCs w:val="21"/>
        </w:rPr>
        <w:tab/>
      </w:r>
      <w:r>
        <w:rPr>
          <w:rFonts w:ascii="宋体" w:hAnsi="宋体"/>
          <w:color w:val="auto"/>
          <w:szCs w:val="21"/>
        </w:rPr>
        <w:t xml:space="preserve">    </w:t>
      </w:r>
      <w:r>
        <w:rPr>
          <w:rFonts w:hint="eastAsia" w:ascii="宋体" w:hAnsi="宋体"/>
          <w:color w:val="auto"/>
          <w:szCs w:val="21"/>
        </w:rPr>
        <w:t>《建筑物防雷设计规范》</w:t>
      </w:r>
    </w:p>
    <w:p w14:paraId="609D6F13">
      <w:pPr>
        <w:tabs>
          <w:tab w:val="left" w:pos="1260"/>
          <w:tab w:val="left" w:pos="2520"/>
        </w:tabs>
        <w:snapToGrid w:val="0"/>
        <w:spacing w:line="360" w:lineRule="auto"/>
        <w:ind w:firstLine="420" w:firstLineChars="200"/>
        <w:jc w:val="left"/>
        <w:rPr>
          <w:rFonts w:ascii="宋体" w:hAnsi="宋体"/>
          <w:color w:val="auto"/>
          <w:szCs w:val="21"/>
        </w:rPr>
      </w:pPr>
      <w:r>
        <w:rPr>
          <w:rFonts w:hint="eastAsia" w:ascii="宋体" w:hAnsi="宋体"/>
          <w:color w:val="auto"/>
          <w:szCs w:val="21"/>
        </w:rPr>
        <w:t>GB50227-2008</w:t>
      </w:r>
      <w:r>
        <w:rPr>
          <w:rFonts w:hint="eastAsia" w:ascii="宋体" w:hAnsi="宋体"/>
          <w:color w:val="auto"/>
          <w:szCs w:val="21"/>
        </w:rPr>
        <w:tab/>
      </w:r>
      <w:r>
        <w:rPr>
          <w:rFonts w:ascii="宋体" w:hAnsi="宋体"/>
          <w:color w:val="auto"/>
          <w:szCs w:val="21"/>
        </w:rPr>
        <w:t xml:space="preserve">    </w:t>
      </w:r>
      <w:r>
        <w:rPr>
          <w:rFonts w:hint="eastAsia" w:ascii="宋体" w:hAnsi="宋体"/>
          <w:color w:val="auto"/>
          <w:szCs w:val="21"/>
        </w:rPr>
        <w:t>《并联电容器装置设计规范》</w:t>
      </w:r>
    </w:p>
    <w:p w14:paraId="55A27F19">
      <w:pPr>
        <w:tabs>
          <w:tab w:val="left" w:pos="1260"/>
          <w:tab w:val="left" w:pos="2520"/>
        </w:tabs>
        <w:snapToGrid w:val="0"/>
        <w:spacing w:line="360" w:lineRule="auto"/>
        <w:ind w:firstLine="420" w:firstLineChars="200"/>
        <w:jc w:val="left"/>
        <w:rPr>
          <w:rFonts w:ascii="宋体" w:hAnsi="宋体"/>
          <w:color w:val="auto"/>
          <w:szCs w:val="21"/>
        </w:rPr>
      </w:pPr>
      <w:r>
        <w:rPr>
          <w:rFonts w:hint="eastAsia" w:ascii="宋体" w:hAnsi="宋体"/>
          <w:color w:val="auto"/>
          <w:szCs w:val="21"/>
        </w:rPr>
        <w:t>GB7947-2010</w:t>
      </w:r>
      <w:r>
        <w:rPr>
          <w:rFonts w:hint="eastAsia" w:ascii="宋体" w:hAnsi="宋体"/>
          <w:color w:val="auto"/>
          <w:szCs w:val="21"/>
        </w:rPr>
        <w:tab/>
      </w:r>
      <w:r>
        <w:rPr>
          <w:rFonts w:ascii="宋体" w:hAnsi="宋体"/>
          <w:color w:val="auto"/>
          <w:szCs w:val="21"/>
        </w:rPr>
        <w:t xml:space="preserve">        </w:t>
      </w:r>
      <w:r>
        <w:rPr>
          <w:rFonts w:hint="eastAsia" w:ascii="宋体" w:hAnsi="宋体"/>
          <w:color w:val="auto"/>
          <w:szCs w:val="21"/>
        </w:rPr>
        <w:t>《人机界面标志标识的基本和安全规则　导体颜色或字母数字标识》</w:t>
      </w:r>
    </w:p>
    <w:p w14:paraId="1267E376">
      <w:pPr>
        <w:tabs>
          <w:tab w:val="left" w:pos="1260"/>
          <w:tab w:val="left" w:pos="2520"/>
        </w:tabs>
        <w:snapToGrid w:val="0"/>
        <w:spacing w:line="360" w:lineRule="auto"/>
        <w:ind w:firstLine="420" w:firstLineChars="200"/>
        <w:jc w:val="left"/>
        <w:rPr>
          <w:rFonts w:ascii="宋体" w:hAnsi="宋体"/>
          <w:color w:val="auto"/>
          <w:szCs w:val="21"/>
        </w:rPr>
      </w:pPr>
      <w:r>
        <w:rPr>
          <w:rFonts w:hint="eastAsia" w:ascii="宋体" w:hAnsi="宋体"/>
          <w:color w:val="auto"/>
          <w:szCs w:val="21"/>
        </w:rPr>
        <w:t>JB/T9661-1999</w:t>
      </w:r>
      <w:r>
        <w:rPr>
          <w:rFonts w:hint="eastAsia" w:ascii="宋体" w:hAnsi="宋体"/>
          <w:color w:val="auto"/>
          <w:szCs w:val="21"/>
        </w:rPr>
        <w:tab/>
      </w:r>
      <w:r>
        <w:rPr>
          <w:rFonts w:ascii="宋体" w:hAnsi="宋体"/>
          <w:color w:val="auto"/>
          <w:szCs w:val="21"/>
        </w:rPr>
        <w:t xml:space="preserve">     </w:t>
      </w:r>
      <w:r>
        <w:rPr>
          <w:rFonts w:hint="eastAsia" w:ascii="宋体" w:hAnsi="宋体"/>
          <w:color w:val="auto"/>
          <w:szCs w:val="21"/>
        </w:rPr>
        <w:t>《低压抽出式成套开关设备》</w:t>
      </w:r>
    </w:p>
    <w:p w14:paraId="40C6130A">
      <w:pPr>
        <w:tabs>
          <w:tab w:val="left" w:pos="1260"/>
          <w:tab w:val="left" w:pos="2520"/>
        </w:tabs>
        <w:snapToGrid w:val="0"/>
        <w:spacing w:line="360" w:lineRule="auto"/>
        <w:ind w:firstLine="420" w:firstLineChars="200"/>
        <w:jc w:val="left"/>
        <w:rPr>
          <w:rFonts w:ascii="宋体" w:hAnsi="宋体"/>
          <w:color w:val="auto"/>
          <w:szCs w:val="21"/>
        </w:rPr>
      </w:pPr>
      <w:r>
        <w:rPr>
          <w:rFonts w:hint="eastAsia" w:ascii="宋体" w:hAnsi="宋体"/>
          <w:color w:val="auto"/>
          <w:szCs w:val="21"/>
        </w:rPr>
        <w:t>JB/T5877-2002</w:t>
      </w:r>
      <w:r>
        <w:rPr>
          <w:rFonts w:hint="eastAsia" w:ascii="宋体" w:hAnsi="宋体"/>
          <w:color w:val="auto"/>
          <w:szCs w:val="21"/>
        </w:rPr>
        <w:tab/>
      </w:r>
      <w:r>
        <w:rPr>
          <w:rFonts w:ascii="宋体" w:hAnsi="宋体"/>
          <w:color w:val="auto"/>
          <w:szCs w:val="21"/>
        </w:rPr>
        <w:t xml:space="preserve">     </w:t>
      </w:r>
      <w:r>
        <w:rPr>
          <w:rFonts w:hint="eastAsia" w:ascii="宋体" w:hAnsi="宋体"/>
          <w:color w:val="auto"/>
          <w:szCs w:val="21"/>
        </w:rPr>
        <w:t>《低压固定封闭成套开关设备》</w:t>
      </w:r>
    </w:p>
    <w:p w14:paraId="1A0B4B10">
      <w:pPr>
        <w:tabs>
          <w:tab w:val="left" w:pos="1260"/>
          <w:tab w:val="left" w:pos="2520"/>
        </w:tabs>
        <w:snapToGrid w:val="0"/>
        <w:spacing w:line="360" w:lineRule="auto"/>
        <w:ind w:firstLine="420" w:firstLineChars="200"/>
        <w:jc w:val="left"/>
        <w:rPr>
          <w:rFonts w:ascii="宋体" w:hAnsi="宋体"/>
          <w:color w:val="auto"/>
          <w:szCs w:val="21"/>
        </w:rPr>
      </w:pPr>
      <w:r>
        <w:rPr>
          <w:rFonts w:hint="eastAsia" w:ascii="宋体" w:hAnsi="宋体"/>
          <w:color w:val="auto"/>
          <w:szCs w:val="21"/>
        </w:rPr>
        <w:t>DL/T586-2008</w:t>
      </w:r>
      <w:r>
        <w:rPr>
          <w:rFonts w:hint="eastAsia" w:ascii="宋体" w:hAnsi="宋体"/>
          <w:color w:val="auto"/>
          <w:szCs w:val="21"/>
        </w:rPr>
        <w:tab/>
      </w:r>
      <w:r>
        <w:rPr>
          <w:rFonts w:ascii="宋体" w:hAnsi="宋体"/>
          <w:color w:val="auto"/>
          <w:szCs w:val="21"/>
        </w:rPr>
        <w:t xml:space="preserve">     </w:t>
      </w:r>
      <w:r>
        <w:rPr>
          <w:rFonts w:hint="eastAsia" w:ascii="宋体" w:hAnsi="宋体"/>
          <w:color w:val="auto"/>
          <w:szCs w:val="21"/>
        </w:rPr>
        <w:t>《电力设备监造技术导则》</w:t>
      </w:r>
    </w:p>
    <w:p w14:paraId="449D0917">
      <w:pPr>
        <w:tabs>
          <w:tab w:val="left" w:pos="1260"/>
          <w:tab w:val="left" w:pos="2520"/>
        </w:tabs>
        <w:snapToGrid w:val="0"/>
        <w:spacing w:line="360" w:lineRule="auto"/>
        <w:ind w:firstLine="420" w:firstLineChars="200"/>
        <w:jc w:val="left"/>
        <w:rPr>
          <w:rFonts w:ascii="宋体" w:hAnsi="宋体"/>
          <w:color w:val="auto"/>
          <w:szCs w:val="21"/>
        </w:rPr>
      </w:pPr>
      <w:r>
        <w:rPr>
          <w:rFonts w:ascii="宋体" w:hAnsi="宋体"/>
          <w:color w:val="auto"/>
          <w:szCs w:val="21"/>
        </w:rPr>
        <w:t>GB 50150</w:t>
      </w:r>
      <w:r>
        <w:rPr>
          <w:rFonts w:hint="eastAsia" w:ascii="宋体" w:hAnsi="宋体"/>
          <w:color w:val="auto"/>
          <w:szCs w:val="21"/>
        </w:rPr>
        <w:t>-2006</w:t>
      </w:r>
      <w:r>
        <w:rPr>
          <w:rFonts w:hint="eastAsia" w:ascii="宋体" w:hAnsi="宋体"/>
          <w:color w:val="auto"/>
          <w:szCs w:val="21"/>
        </w:rPr>
        <w:tab/>
      </w:r>
      <w:r>
        <w:rPr>
          <w:rFonts w:ascii="宋体" w:hAnsi="宋体"/>
          <w:color w:val="auto"/>
          <w:szCs w:val="21"/>
        </w:rPr>
        <w:t xml:space="preserve">     </w:t>
      </w:r>
      <w:r>
        <w:rPr>
          <w:rFonts w:hint="eastAsia" w:ascii="宋体" w:hAnsi="宋体"/>
          <w:color w:val="auto"/>
          <w:szCs w:val="21"/>
        </w:rPr>
        <w:t>《电气装置安装工程电气设备交接试验标准》</w:t>
      </w:r>
    </w:p>
    <w:p w14:paraId="2EA8D888">
      <w:pPr>
        <w:tabs>
          <w:tab w:val="left" w:pos="1260"/>
          <w:tab w:val="left" w:pos="2520"/>
        </w:tabs>
        <w:snapToGrid w:val="0"/>
        <w:spacing w:line="360" w:lineRule="auto"/>
        <w:ind w:firstLine="420" w:firstLineChars="200"/>
        <w:jc w:val="left"/>
        <w:rPr>
          <w:rFonts w:ascii="宋体" w:hAnsi="宋体"/>
          <w:color w:val="auto"/>
          <w:szCs w:val="21"/>
        </w:rPr>
      </w:pPr>
      <w:r>
        <w:rPr>
          <w:rFonts w:hint="eastAsia" w:ascii="宋体" w:hAnsi="宋体"/>
          <w:color w:val="auto"/>
          <w:szCs w:val="21"/>
        </w:rPr>
        <w:t xml:space="preserve">IEC 60439-1       </w:t>
      </w:r>
      <w:r>
        <w:rPr>
          <w:rFonts w:ascii="宋体" w:hAnsi="宋体"/>
          <w:color w:val="auto"/>
          <w:szCs w:val="21"/>
        </w:rPr>
        <w:t xml:space="preserve">  </w:t>
      </w:r>
      <w:r>
        <w:rPr>
          <w:rFonts w:hint="eastAsia" w:ascii="宋体" w:hAnsi="宋体"/>
          <w:color w:val="auto"/>
          <w:szCs w:val="21"/>
        </w:rPr>
        <w:t xml:space="preserve"> 《关于低压成套开关设备和控制设备》</w:t>
      </w:r>
    </w:p>
    <w:p w14:paraId="79A3B3FB">
      <w:pPr>
        <w:tabs>
          <w:tab w:val="left" w:pos="1260"/>
          <w:tab w:val="left" w:pos="2520"/>
        </w:tabs>
        <w:snapToGrid w:val="0"/>
        <w:spacing w:line="360" w:lineRule="auto"/>
        <w:ind w:firstLine="420" w:firstLineChars="200"/>
        <w:jc w:val="left"/>
        <w:rPr>
          <w:rFonts w:ascii="宋体" w:hAnsi="宋体"/>
          <w:color w:val="auto"/>
          <w:szCs w:val="21"/>
        </w:rPr>
      </w:pPr>
      <w:r>
        <w:rPr>
          <w:rFonts w:ascii="宋体" w:hAnsi="宋体"/>
          <w:color w:val="auto"/>
          <w:szCs w:val="21"/>
        </w:rPr>
        <w:t xml:space="preserve">GB </w:t>
      </w:r>
      <w:r>
        <w:rPr>
          <w:rFonts w:hint="eastAsia" w:ascii="宋体" w:hAnsi="宋体"/>
          <w:color w:val="auto"/>
          <w:szCs w:val="21"/>
        </w:rPr>
        <w:t xml:space="preserve">4208-2008      </w:t>
      </w:r>
      <w:r>
        <w:rPr>
          <w:rFonts w:ascii="宋体" w:hAnsi="宋体"/>
          <w:color w:val="auto"/>
          <w:szCs w:val="21"/>
        </w:rPr>
        <w:t xml:space="preserve">  </w:t>
      </w:r>
      <w:r>
        <w:rPr>
          <w:rFonts w:hint="eastAsia" w:ascii="宋体" w:hAnsi="宋体"/>
          <w:color w:val="auto"/>
          <w:szCs w:val="21"/>
        </w:rPr>
        <w:t xml:space="preserve"> 《外壳防护等级》</w:t>
      </w:r>
    </w:p>
    <w:p w14:paraId="4EE0C706">
      <w:pPr>
        <w:tabs>
          <w:tab w:val="left" w:pos="1260"/>
          <w:tab w:val="left" w:pos="2520"/>
        </w:tabs>
        <w:snapToGrid w:val="0"/>
        <w:spacing w:line="360" w:lineRule="auto"/>
        <w:ind w:firstLine="420" w:firstLineChars="200"/>
        <w:jc w:val="left"/>
        <w:rPr>
          <w:rFonts w:ascii="宋体" w:hAnsi="宋体"/>
          <w:color w:val="auto"/>
          <w:szCs w:val="21"/>
        </w:rPr>
      </w:pPr>
      <w:r>
        <w:rPr>
          <w:rFonts w:hint="eastAsia" w:ascii="宋体" w:hAnsi="宋体"/>
          <w:color w:val="auto"/>
          <w:szCs w:val="21"/>
        </w:rPr>
        <w:t xml:space="preserve">GB50116-2013  </w:t>
      </w:r>
      <w:r>
        <w:rPr>
          <w:rFonts w:ascii="宋体" w:hAnsi="宋体"/>
          <w:color w:val="auto"/>
          <w:szCs w:val="21"/>
        </w:rPr>
        <w:t xml:space="preserve">      </w:t>
      </w:r>
      <w:r>
        <w:rPr>
          <w:rFonts w:hint="eastAsia" w:ascii="宋体" w:hAnsi="宋体"/>
          <w:color w:val="auto"/>
          <w:szCs w:val="21"/>
        </w:rPr>
        <w:t xml:space="preserve"> 《火灾自动报警系统设计规范》</w:t>
      </w:r>
    </w:p>
    <w:p w14:paraId="3CF40839">
      <w:pPr>
        <w:tabs>
          <w:tab w:val="left" w:pos="1260"/>
          <w:tab w:val="left" w:pos="2520"/>
        </w:tabs>
        <w:snapToGrid w:val="0"/>
        <w:spacing w:line="360" w:lineRule="auto"/>
        <w:ind w:firstLine="420" w:firstLineChars="200"/>
        <w:jc w:val="left"/>
        <w:rPr>
          <w:rFonts w:ascii="宋体" w:hAnsi="宋体"/>
          <w:color w:val="auto"/>
          <w:szCs w:val="21"/>
        </w:rPr>
      </w:pPr>
      <w:r>
        <w:rPr>
          <w:rFonts w:hint="eastAsia" w:ascii="宋体" w:hAnsi="宋体"/>
          <w:color w:val="auto"/>
          <w:szCs w:val="21"/>
        </w:rPr>
        <w:t>GB14287.1-2014</w:t>
      </w:r>
      <w:r>
        <w:rPr>
          <w:rFonts w:ascii="宋体" w:hAnsi="宋体"/>
          <w:color w:val="auto"/>
          <w:szCs w:val="21"/>
        </w:rPr>
        <w:t xml:space="preserve">       </w:t>
      </w:r>
      <w:r>
        <w:rPr>
          <w:rFonts w:hint="eastAsia" w:ascii="宋体" w:hAnsi="宋体"/>
          <w:color w:val="auto"/>
          <w:szCs w:val="21"/>
        </w:rPr>
        <w:t xml:space="preserve">《电气火灾监控设备   第1部分：电气火灾监控设备》 </w:t>
      </w:r>
    </w:p>
    <w:p w14:paraId="5B6AAB61">
      <w:pPr>
        <w:tabs>
          <w:tab w:val="left" w:pos="1260"/>
          <w:tab w:val="left" w:pos="2520"/>
        </w:tabs>
        <w:snapToGrid w:val="0"/>
        <w:spacing w:line="360" w:lineRule="auto"/>
        <w:ind w:firstLine="420" w:firstLineChars="200"/>
        <w:jc w:val="left"/>
        <w:rPr>
          <w:rFonts w:ascii="宋体" w:hAnsi="宋体"/>
          <w:color w:val="auto"/>
          <w:szCs w:val="21"/>
        </w:rPr>
      </w:pPr>
      <w:r>
        <w:rPr>
          <w:rFonts w:hint="eastAsia" w:ascii="宋体" w:hAnsi="宋体"/>
          <w:color w:val="auto"/>
          <w:szCs w:val="21"/>
        </w:rPr>
        <w:t>GB14287.2-2014</w:t>
      </w:r>
      <w:r>
        <w:rPr>
          <w:rFonts w:ascii="宋体" w:hAnsi="宋体"/>
          <w:color w:val="auto"/>
          <w:szCs w:val="21"/>
        </w:rPr>
        <w:t xml:space="preserve">       </w:t>
      </w:r>
      <w:r>
        <w:rPr>
          <w:rFonts w:hint="eastAsia" w:ascii="宋体" w:hAnsi="宋体"/>
          <w:color w:val="auto"/>
          <w:szCs w:val="21"/>
        </w:rPr>
        <w:t>《电气火灾监控设备   第2部分：剩余电流式电气火灾监控探测器》</w:t>
      </w:r>
    </w:p>
    <w:p w14:paraId="030D25A2">
      <w:pPr>
        <w:tabs>
          <w:tab w:val="left" w:pos="1260"/>
          <w:tab w:val="left" w:pos="2520"/>
        </w:tabs>
        <w:snapToGrid w:val="0"/>
        <w:spacing w:line="360" w:lineRule="auto"/>
        <w:ind w:firstLine="420" w:firstLineChars="200"/>
        <w:jc w:val="left"/>
        <w:rPr>
          <w:rFonts w:ascii="宋体" w:hAnsi="宋体"/>
          <w:color w:val="auto"/>
          <w:szCs w:val="21"/>
        </w:rPr>
      </w:pPr>
      <w:r>
        <w:rPr>
          <w:rFonts w:hint="eastAsia" w:ascii="宋体" w:hAnsi="宋体"/>
          <w:color w:val="auto"/>
          <w:szCs w:val="21"/>
        </w:rPr>
        <w:t xml:space="preserve">GB/T 13955-2017  </w:t>
      </w:r>
      <w:r>
        <w:rPr>
          <w:rFonts w:ascii="宋体" w:hAnsi="宋体"/>
          <w:color w:val="auto"/>
          <w:szCs w:val="21"/>
        </w:rPr>
        <w:t xml:space="preserve">    </w:t>
      </w:r>
      <w:r>
        <w:rPr>
          <w:rFonts w:hint="eastAsia" w:ascii="宋体" w:hAnsi="宋体"/>
          <w:color w:val="auto"/>
          <w:szCs w:val="21"/>
        </w:rPr>
        <w:t>《剩余电流动作保护装置安装和运行》</w:t>
      </w:r>
    </w:p>
    <w:p w14:paraId="1EB37B20">
      <w:pPr>
        <w:tabs>
          <w:tab w:val="left" w:pos="1260"/>
          <w:tab w:val="left" w:pos="2520"/>
        </w:tabs>
        <w:snapToGrid w:val="0"/>
        <w:spacing w:line="360" w:lineRule="auto"/>
        <w:ind w:firstLine="420" w:firstLineChars="200"/>
        <w:jc w:val="left"/>
        <w:rPr>
          <w:rFonts w:ascii="宋体" w:hAnsi="宋体"/>
          <w:color w:val="auto"/>
          <w:szCs w:val="21"/>
        </w:rPr>
      </w:pPr>
      <w:r>
        <w:rPr>
          <w:rFonts w:hint="eastAsia" w:ascii="宋体" w:hAnsi="宋体"/>
          <w:color w:val="auto"/>
          <w:szCs w:val="21"/>
        </w:rPr>
        <w:t xml:space="preserve">GB50016-2014   </w:t>
      </w:r>
      <w:r>
        <w:rPr>
          <w:rFonts w:ascii="宋体" w:hAnsi="宋体"/>
          <w:color w:val="auto"/>
          <w:szCs w:val="21"/>
        </w:rPr>
        <w:t xml:space="preserve">      </w:t>
      </w:r>
      <w:r>
        <w:rPr>
          <w:rFonts w:hint="eastAsia" w:ascii="宋体" w:hAnsi="宋体"/>
          <w:color w:val="auto"/>
          <w:szCs w:val="21"/>
        </w:rPr>
        <w:t>《建筑设计防火规范》</w:t>
      </w:r>
    </w:p>
    <w:p w14:paraId="252BF1CD">
      <w:pPr>
        <w:tabs>
          <w:tab w:val="left" w:pos="1260"/>
          <w:tab w:val="left" w:pos="2520"/>
        </w:tabs>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GB/T7251.3-2017</w:t>
      </w:r>
      <w:r>
        <w:rPr>
          <w:rFonts w:ascii="宋体" w:hAnsi="宋体"/>
          <w:color w:val="auto"/>
          <w:szCs w:val="21"/>
        </w:rPr>
        <w:t xml:space="preserve">      </w:t>
      </w:r>
      <w:r>
        <w:rPr>
          <w:rFonts w:hint="eastAsia" w:ascii="宋体" w:hAnsi="宋体"/>
          <w:color w:val="auto"/>
          <w:szCs w:val="21"/>
        </w:rPr>
        <w:t>《低压成套开关设备和控制设备 第3部分 由一般人员操作的配电板(DBO)》</w:t>
      </w:r>
    </w:p>
    <w:p w14:paraId="543234C8">
      <w:pPr>
        <w:tabs>
          <w:tab w:val="left" w:pos="525"/>
        </w:tabs>
        <w:snapToGrid w:val="0"/>
        <w:spacing w:line="360" w:lineRule="auto"/>
        <w:ind w:firstLine="562" w:firstLineChars="200"/>
        <w:jc w:val="left"/>
        <w:rPr>
          <w:rFonts w:ascii="宋体" w:hAnsi="宋体"/>
          <w:b/>
          <w:bCs/>
          <w:color w:val="auto"/>
          <w:sz w:val="28"/>
          <w:szCs w:val="28"/>
        </w:rPr>
      </w:pPr>
      <w:bookmarkStart w:id="78" w:name="_Toc90280413"/>
      <w:r>
        <w:rPr>
          <w:rFonts w:hint="eastAsia" w:ascii="宋体" w:hAnsi="宋体"/>
          <w:b/>
          <w:bCs/>
          <w:color w:val="auto"/>
          <w:sz w:val="28"/>
          <w:szCs w:val="36"/>
        </w:rPr>
        <w:t>主要技术参数</w:t>
      </w:r>
      <w:bookmarkEnd w:id="78"/>
    </w:p>
    <w:p w14:paraId="0CF3FF28">
      <w:pPr>
        <w:rPr>
          <w:rFonts w:hint="eastAsia"/>
          <w:color w:val="auto"/>
        </w:rPr>
      </w:pPr>
    </w:p>
    <w:p w14:paraId="7F460D33">
      <w:pPr>
        <w:pStyle w:val="2"/>
        <w:tabs>
          <w:tab w:val="left" w:pos="709"/>
        </w:tabs>
        <w:spacing w:before="0" w:line="360" w:lineRule="auto"/>
        <w:rPr>
          <w:rFonts w:ascii="宋体" w:eastAsia="宋体" w:cs="宋体"/>
          <w:color w:val="auto"/>
          <w:szCs w:val="24"/>
        </w:rPr>
      </w:pPr>
      <w:r>
        <w:rPr>
          <w:rFonts w:hint="eastAsia" w:ascii="宋体" w:eastAsia="宋体" w:cs="宋体"/>
          <w:color w:val="auto"/>
          <w:szCs w:val="24"/>
        </w:rPr>
        <w:t>框架断路器</w:t>
      </w:r>
    </w:p>
    <w:p w14:paraId="1CF2510C">
      <w:pPr>
        <w:spacing w:line="360" w:lineRule="auto"/>
        <w:ind w:firstLine="420" w:firstLineChars="200"/>
        <w:rPr>
          <w:rFonts w:ascii="宋体" w:hAnsi="宋体"/>
          <w:color w:val="auto"/>
          <w:szCs w:val="21"/>
          <w:lang w:val="zh-CN"/>
        </w:rPr>
      </w:pPr>
      <w:r>
        <w:rPr>
          <w:rFonts w:hint="eastAsia" w:ascii="宋体" w:hAnsi="宋体"/>
          <w:color w:val="auto"/>
          <w:szCs w:val="21"/>
          <w:lang w:val="zh-CN"/>
        </w:rPr>
        <w:t>框架断路器应符合IEC60947-2以及GB14048.2等相关标准。为了系统运行稳定性的需要，框架断路器应选用ABB Emax2系列，施耐德MT系列，西门子3WL系列或同等档次及以上品牌。</w:t>
      </w:r>
    </w:p>
    <w:p w14:paraId="1F5712E7">
      <w:pPr>
        <w:spacing w:line="360" w:lineRule="auto"/>
        <w:ind w:firstLine="420" w:firstLineChars="200"/>
        <w:rPr>
          <w:rFonts w:ascii="宋体" w:hAnsi="宋体"/>
          <w:color w:val="auto"/>
          <w:szCs w:val="21"/>
          <w:lang w:val="zh-CN"/>
        </w:rPr>
      </w:pPr>
      <w:r>
        <w:rPr>
          <w:rFonts w:hint="eastAsia" w:ascii="宋体" w:hAnsi="宋体"/>
          <w:color w:val="auto"/>
          <w:szCs w:val="21"/>
          <w:lang w:val="zh-CN"/>
        </w:rPr>
        <w:t>框架断路器应符合下列主要技术要求：</w:t>
      </w:r>
    </w:p>
    <w:p w14:paraId="5469363B">
      <w:pPr>
        <w:spacing w:line="360" w:lineRule="auto"/>
        <w:ind w:firstLine="420" w:firstLineChars="200"/>
        <w:rPr>
          <w:rFonts w:ascii="宋体" w:hAnsi="宋体"/>
          <w:color w:val="auto"/>
          <w:szCs w:val="21"/>
          <w:lang w:val="zh-CN"/>
        </w:rPr>
      </w:pPr>
      <w:r>
        <w:rPr>
          <w:rFonts w:hint="eastAsia" w:ascii="宋体" w:hAnsi="宋体"/>
          <w:color w:val="auto"/>
          <w:szCs w:val="21"/>
          <w:lang w:val="zh-CN"/>
        </w:rPr>
        <w:t>（1）额定绝缘电压Ui：≥AC1000V</w:t>
      </w:r>
    </w:p>
    <w:p w14:paraId="3C3727F0">
      <w:pPr>
        <w:spacing w:line="360" w:lineRule="auto"/>
        <w:ind w:firstLine="420" w:firstLineChars="200"/>
        <w:rPr>
          <w:rFonts w:ascii="宋体" w:hAnsi="宋体"/>
          <w:color w:val="auto"/>
          <w:szCs w:val="21"/>
          <w:lang w:val="zh-CN"/>
        </w:rPr>
      </w:pPr>
      <w:r>
        <w:rPr>
          <w:rFonts w:hint="eastAsia" w:ascii="宋体" w:hAnsi="宋体"/>
          <w:color w:val="auto"/>
          <w:szCs w:val="21"/>
          <w:lang w:val="zh-CN"/>
        </w:rPr>
        <w:t>（2）额定工作电压Ue：≥AC690V</w:t>
      </w:r>
    </w:p>
    <w:p w14:paraId="35853EF5">
      <w:pPr>
        <w:spacing w:line="360" w:lineRule="auto"/>
        <w:ind w:firstLine="420" w:firstLineChars="200"/>
        <w:rPr>
          <w:rFonts w:ascii="宋体" w:hAnsi="宋体"/>
          <w:color w:val="auto"/>
          <w:szCs w:val="21"/>
          <w:lang w:val="zh-CN"/>
        </w:rPr>
      </w:pPr>
      <w:r>
        <w:rPr>
          <w:rFonts w:hint="eastAsia" w:ascii="宋体" w:hAnsi="宋体"/>
          <w:color w:val="auto"/>
          <w:szCs w:val="21"/>
          <w:lang w:val="zh-CN"/>
        </w:rPr>
        <w:t>（3）额定冲击耐受电压Uimp：≥12kV</w:t>
      </w:r>
    </w:p>
    <w:p w14:paraId="01332098">
      <w:pPr>
        <w:spacing w:line="360" w:lineRule="auto"/>
        <w:ind w:firstLine="420" w:firstLineChars="200"/>
        <w:rPr>
          <w:rFonts w:ascii="宋体" w:hAnsi="宋体"/>
          <w:color w:val="auto"/>
          <w:szCs w:val="21"/>
          <w:lang w:val="zh-CN"/>
        </w:rPr>
      </w:pPr>
      <w:r>
        <w:rPr>
          <w:rFonts w:hint="eastAsia" w:ascii="宋体" w:hAnsi="宋体"/>
          <w:color w:val="auto"/>
          <w:szCs w:val="21"/>
          <w:lang w:val="zh-CN"/>
        </w:rPr>
        <w:t xml:space="preserve">（4）极限分断能力要求: </w:t>
      </w:r>
    </w:p>
    <w:p w14:paraId="38E71218">
      <w:pPr>
        <w:spacing w:line="360" w:lineRule="auto"/>
        <w:ind w:firstLine="420" w:firstLineChars="200"/>
        <w:rPr>
          <w:rFonts w:ascii="宋体" w:hAnsi="宋体"/>
          <w:color w:val="auto"/>
          <w:szCs w:val="21"/>
          <w:lang w:val="zh-CN"/>
        </w:rPr>
      </w:pPr>
      <w:r>
        <w:rPr>
          <w:rFonts w:hint="eastAsia" w:ascii="宋体" w:hAnsi="宋体"/>
          <w:color w:val="auto"/>
          <w:szCs w:val="21"/>
          <w:lang w:val="zh-CN"/>
        </w:rPr>
        <w:t xml:space="preserve">- 对于3200A及以下，Icu=Ics≥65kA/400-415V，Icw(1s)=Ics=100%Icu </w:t>
      </w:r>
    </w:p>
    <w:p w14:paraId="73670991">
      <w:pPr>
        <w:spacing w:line="360" w:lineRule="auto"/>
        <w:ind w:firstLine="420" w:firstLineChars="200"/>
        <w:rPr>
          <w:rFonts w:ascii="宋体" w:hAnsi="宋体"/>
          <w:color w:val="auto"/>
          <w:szCs w:val="21"/>
          <w:lang w:val="zh-CN"/>
        </w:rPr>
      </w:pPr>
      <w:r>
        <w:rPr>
          <w:rFonts w:hint="eastAsia" w:ascii="宋体" w:hAnsi="宋体"/>
          <w:color w:val="auto"/>
          <w:szCs w:val="21"/>
          <w:lang w:val="zh-CN"/>
        </w:rPr>
        <w:t xml:space="preserve">- 对于3200A以上，Icu=Ics≥85kA/400-415V，Icw(1s)=Ics=100%Icu </w:t>
      </w:r>
    </w:p>
    <w:p w14:paraId="60BAD702">
      <w:pPr>
        <w:spacing w:line="360" w:lineRule="auto"/>
        <w:ind w:firstLine="420" w:firstLineChars="200"/>
        <w:rPr>
          <w:rFonts w:ascii="宋体" w:hAnsi="宋体"/>
          <w:color w:val="auto"/>
          <w:szCs w:val="21"/>
          <w:lang w:val="zh-CN"/>
        </w:rPr>
      </w:pPr>
      <w:r>
        <w:rPr>
          <w:rFonts w:hint="eastAsia" w:ascii="宋体" w:hAnsi="宋体"/>
          <w:color w:val="auto"/>
          <w:szCs w:val="21"/>
          <w:lang w:val="zh-CN"/>
        </w:rPr>
        <w:t>（5）额定电流：按施工图配置。</w:t>
      </w:r>
    </w:p>
    <w:p w14:paraId="4D634391">
      <w:pPr>
        <w:spacing w:line="360" w:lineRule="auto"/>
        <w:ind w:firstLine="420" w:firstLineChars="200"/>
        <w:rPr>
          <w:rFonts w:ascii="宋体" w:hAnsi="宋体"/>
          <w:color w:val="auto"/>
          <w:szCs w:val="21"/>
          <w:lang w:val="zh-CN"/>
        </w:rPr>
      </w:pPr>
      <w:r>
        <w:rPr>
          <w:rFonts w:hint="eastAsia" w:ascii="宋体" w:hAnsi="宋体"/>
          <w:color w:val="auto"/>
          <w:szCs w:val="21"/>
          <w:lang w:val="zh-CN"/>
        </w:rPr>
        <w:t>（6）安装方式/极数：按施工图配置。</w:t>
      </w:r>
    </w:p>
    <w:p w14:paraId="6C62EBF2">
      <w:pPr>
        <w:spacing w:line="360" w:lineRule="auto"/>
        <w:ind w:firstLine="420" w:firstLineChars="200"/>
        <w:rPr>
          <w:rFonts w:ascii="宋体" w:hAnsi="宋体"/>
          <w:color w:val="auto"/>
          <w:szCs w:val="21"/>
          <w:lang w:val="zh-CN"/>
        </w:rPr>
      </w:pPr>
      <w:r>
        <w:rPr>
          <w:rFonts w:hint="eastAsia" w:ascii="宋体" w:hAnsi="宋体"/>
          <w:color w:val="auto"/>
          <w:szCs w:val="21"/>
          <w:lang w:val="zh-CN"/>
        </w:rPr>
        <w:t>（7）操作方式：电动操作机构。</w:t>
      </w:r>
    </w:p>
    <w:p w14:paraId="5ECA1CD6">
      <w:pPr>
        <w:spacing w:line="360" w:lineRule="auto"/>
        <w:ind w:firstLine="420" w:firstLineChars="200"/>
        <w:rPr>
          <w:rFonts w:ascii="宋体" w:hAnsi="宋体"/>
          <w:color w:val="auto"/>
          <w:szCs w:val="21"/>
          <w:lang w:val="zh-CN"/>
        </w:rPr>
      </w:pPr>
      <w:r>
        <w:rPr>
          <w:rFonts w:hint="eastAsia" w:ascii="宋体" w:hAnsi="宋体"/>
          <w:color w:val="auto"/>
          <w:szCs w:val="21"/>
          <w:lang w:val="zh-CN"/>
        </w:rPr>
        <w:t xml:space="preserve">（8）断路器的控制单元保护功能：   </w:t>
      </w:r>
    </w:p>
    <w:p w14:paraId="036FFEA5">
      <w:pPr>
        <w:spacing w:line="360" w:lineRule="auto"/>
        <w:ind w:firstLine="420" w:firstLineChars="200"/>
        <w:rPr>
          <w:rFonts w:ascii="宋体" w:hAnsi="宋体"/>
          <w:color w:val="auto"/>
          <w:szCs w:val="21"/>
          <w:lang w:val="zh-CN"/>
        </w:rPr>
      </w:pPr>
      <w:r>
        <w:rPr>
          <w:rFonts w:hint="eastAsia" w:ascii="宋体" w:hAnsi="宋体"/>
          <w:color w:val="auto"/>
          <w:szCs w:val="21"/>
          <w:lang w:val="zh-CN"/>
        </w:rPr>
        <w:t>空气断路器配置带LCD液晶显示屏的智能化控制单元，具备LSI三段保护，并具备测量和显示电流，电压，功率，电能，功率因数等电参量的能力。智能化控制单元选用ABB Ekip Hi-Touch系列,施耐德MIC 5.0E系列,西门子 ETU76B+MEA系列或同等档次及以上品牌系列。</w:t>
      </w:r>
    </w:p>
    <w:p w14:paraId="255D7628">
      <w:pPr>
        <w:spacing w:line="360" w:lineRule="auto"/>
        <w:ind w:firstLine="420" w:firstLineChars="200"/>
        <w:rPr>
          <w:rFonts w:ascii="宋体" w:hAnsi="宋体"/>
          <w:color w:val="auto"/>
          <w:szCs w:val="21"/>
          <w:lang w:val="zh-CN"/>
        </w:rPr>
      </w:pPr>
      <w:r>
        <w:rPr>
          <w:rFonts w:hint="eastAsia" w:ascii="宋体" w:hAnsi="宋体"/>
          <w:color w:val="auto"/>
          <w:szCs w:val="21"/>
          <w:lang w:val="zh-CN"/>
        </w:rPr>
        <w:t>（9）脱扣器具有故障指示以及至少10次历史故障记录功能。</w:t>
      </w:r>
    </w:p>
    <w:p w14:paraId="5535B46D">
      <w:pPr>
        <w:spacing w:line="360" w:lineRule="auto"/>
        <w:ind w:firstLine="420" w:firstLineChars="200"/>
        <w:rPr>
          <w:rFonts w:ascii="宋体" w:hAnsi="宋体"/>
          <w:color w:val="auto"/>
          <w:szCs w:val="21"/>
          <w:lang w:val="zh-CN"/>
        </w:rPr>
      </w:pPr>
      <w:r>
        <w:rPr>
          <w:rFonts w:hint="eastAsia" w:ascii="宋体" w:hAnsi="宋体"/>
          <w:color w:val="auto"/>
          <w:szCs w:val="21"/>
          <w:lang w:val="zh-CN"/>
        </w:rPr>
        <w:t>（10）框架断路器具备通讯功能，实现本地断路器状态、电参量、故障信息和报警信息等数据的上传。</w:t>
      </w:r>
    </w:p>
    <w:p w14:paraId="699ECD87">
      <w:pPr>
        <w:spacing w:line="360" w:lineRule="auto"/>
        <w:ind w:firstLine="420" w:firstLineChars="200"/>
        <w:rPr>
          <w:rFonts w:ascii="宋体" w:hAnsi="宋体"/>
          <w:color w:val="auto"/>
          <w:szCs w:val="21"/>
          <w:lang w:val="zh-CN"/>
        </w:rPr>
      </w:pPr>
      <w:r>
        <w:rPr>
          <w:rFonts w:hint="eastAsia" w:ascii="宋体" w:hAnsi="宋体"/>
          <w:color w:val="auto"/>
          <w:szCs w:val="21"/>
          <w:lang w:val="zh-CN"/>
        </w:rPr>
        <w:t>（11）空气断路器具备区域选择性联锁功能，实现上下级断路器的短路短延时保护以及接地保护的完全选择性。</w:t>
      </w:r>
    </w:p>
    <w:p w14:paraId="1099C704">
      <w:pPr>
        <w:spacing w:line="360" w:lineRule="auto"/>
        <w:ind w:firstLine="420" w:firstLineChars="200"/>
        <w:rPr>
          <w:rFonts w:ascii="宋体" w:hAnsi="宋体"/>
          <w:color w:val="auto"/>
          <w:szCs w:val="21"/>
          <w:lang w:val="zh-CN"/>
        </w:rPr>
      </w:pPr>
      <w:r>
        <w:rPr>
          <w:rFonts w:hint="eastAsia" w:ascii="宋体" w:hAnsi="宋体"/>
          <w:color w:val="auto"/>
          <w:szCs w:val="21"/>
          <w:lang w:val="zh-CN"/>
        </w:rPr>
        <w:t>（1</w:t>
      </w:r>
      <w:r>
        <w:rPr>
          <w:rFonts w:hint="eastAsia" w:ascii="宋体" w:hAnsi="宋体"/>
          <w:color w:val="auto"/>
          <w:szCs w:val="21"/>
          <w:lang w:val="en-US" w:eastAsia="zh-CN"/>
        </w:rPr>
        <w:t>2</w:t>
      </w:r>
      <w:r>
        <w:rPr>
          <w:rFonts w:hint="eastAsia" w:ascii="宋体" w:hAnsi="宋体"/>
          <w:color w:val="auto"/>
          <w:szCs w:val="21"/>
          <w:lang w:val="zh-CN"/>
        </w:rPr>
        <w:t>）有宽阔的电流和时间调节范围。可以在断路器通电的情况下进行在线定值整定或功能调整，以保证在不切断负载的情况下整定保护参数。</w:t>
      </w:r>
    </w:p>
    <w:p w14:paraId="567382F9">
      <w:pPr>
        <w:pStyle w:val="7"/>
        <w:spacing w:line="360" w:lineRule="auto"/>
        <w:ind w:firstLine="482" w:firstLineChars="200"/>
        <w:rPr>
          <w:rFonts w:ascii="宋体" w:hAnsi="宋体" w:cs="宋体"/>
          <w:b/>
          <w:bCs/>
          <w:color w:val="auto"/>
          <w:sz w:val="24"/>
          <w:szCs w:val="24"/>
        </w:rPr>
      </w:pPr>
      <w:r>
        <w:rPr>
          <w:rFonts w:hint="eastAsia" w:ascii="宋体" w:cs="宋体"/>
          <w:b/>
          <w:bCs/>
          <w:color w:val="auto"/>
          <w:sz w:val="24"/>
          <w:szCs w:val="24"/>
        </w:rPr>
        <w:t>塑壳断路器</w:t>
      </w:r>
    </w:p>
    <w:p w14:paraId="0DBD07D3">
      <w:pPr>
        <w:spacing w:line="360" w:lineRule="auto"/>
        <w:ind w:firstLine="420" w:firstLineChars="200"/>
        <w:rPr>
          <w:rFonts w:ascii="宋体" w:hAnsi="宋体"/>
          <w:color w:val="auto"/>
          <w:szCs w:val="21"/>
          <w:lang w:val="zh-CN"/>
        </w:rPr>
      </w:pPr>
      <w:r>
        <w:rPr>
          <w:rFonts w:hint="eastAsia" w:ascii="宋体" w:hAnsi="宋体"/>
          <w:color w:val="auto"/>
          <w:szCs w:val="21"/>
          <w:lang w:val="zh-CN"/>
        </w:rPr>
        <w:t>塑壳断路器应符合IEC60947-2以及GB14048.2等相关标准。为了系统运行稳定性的需要，塑壳断路器应选用ABB Tmax/Tmax XT系列，施耐德NSX系列，西门子3VA系列或同等档次及以上品牌。</w:t>
      </w:r>
    </w:p>
    <w:p w14:paraId="6F853CFC">
      <w:pPr>
        <w:spacing w:line="360" w:lineRule="auto"/>
        <w:ind w:firstLine="420" w:firstLineChars="200"/>
        <w:rPr>
          <w:rFonts w:ascii="宋体" w:hAnsi="宋体"/>
          <w:color w:val="auto"/>
          <w:szCs w:val="21"/>
          <w:lang w:val="zh-CN"/>
        </w:rPr>
      </w:pPr>
      <w:r>
        <w:rPr>
          <w:rFonts w:hint="eastAsia" w:ascii="宋体" w:hAnsi="宋体"/>
          <w:color w:val="auto"/>
          <w:szCs w:val="21"/>
          <w:lang w:val="zh-CN"/>
        </w:rPr>
        <w:t>为便于开关电器的上下级保护配合和方便管理，低压开关柜内的框架断路器、塑壳断路器选用同一体系（同一厂家）的产品。</w:t>
      </w:r>
    </w:p>
    <w:p w14:paraId="22A45187">
      <w:pPr>
        <w:spacing w:line="360" w:lineRule="auto"/>
        <w:ind w:firstLine="420" w:firstLineChars="200"/>
        <w:rPr>
          <w:rFonts w:ascii="宋体" w:hAnsi="宋体"/>
          <w:color w:val="auto"/>
          <w:szCs w:val="21"/>
          <w:lang w:val="zh-CN"/>
        </w:rPr>
      </w:pPr>
      <w:r>
        <w:rPr>
          <w:rFonts w:hint="eastAsia" w:ascii="宋体" w:hAnsi="宋体"/>
          <w:color w:val="auto"/>
          <w:szCs w:val="21"/>
          <w:lang w:val="zh-CN"/>
        </w:rPr>
        <w:t>塑壳断路器应符合下列主要技术要求：</w:t>
      </w:r>
    </w:p>
    <w:p w14:paraId="3C10B2D6">
      <w:pPr>
        <w:spacing w:line="360" w:lineRule="auto"/>
        <w:ind w:firstLine="420" w:firstLineChars="200"/>
        <w:rPr>
          <w:rFonts w:ascii="宋体" w:hAnsi="宋体"/>
          <w:color w:val="auto"/>
          <w:szCs w:val="21"/>
          <w:lang w:val="zh-CN"/>
        </w:rPr>
      </w:pPr>
      <w:r>
        <w:rPr>
          <w:rFonts w:hint="eastAsia" w:ascii="宋体" w:hAnsi="宋体"/>
          <w:color w:val="auto"/>
          <w:szCs w:val="21"/>
          <w:lang w:val="zh-CN"/>
        </w:rPr>
        <w:t>（1）额定工作电压Ue：≥AC690V</w:t>
      </w:r>
    </w:p>
    <w:p w14:paraId="0FC2B27D">
      <w:pPr>
        <w:spacing w:line="360" w:lineRule="auto"/>
        <w:ind w:firstLine="420" w:firstLineChars="200"/>
        <w:rPr>
          <w:rFonts w:ascii="宋体" w:hAnsi="宋体"/>
          <w:color w:val="auto"/>
          <w:szCs w:val="21"/>
          <w:lang w:val="zh-CN"/>
        </w:rPr>
      </w:pPr>
      <w:r>
        <w:rPr>
          <w:rFonts w:hint="eastAsia" w:ascii="宋体" w:hAnsi="宋体"/>
          <w:color w:val="auto"/>
          <w:szCs w:val="21"/>
          <w:lang w:val="zh-CN"/>
        </w:rPr>
        <w:t>（2）额定绝缘电压Ui：≥AC800V</w:t>
      </w:r>
    </w:p>
    <w:p w14:paraId="6F9B13A0">
      <w:pPr>
        <w:spacing w:line="360" w:lineRule="auto"/>
        <w:ind w:firstLine="420" w:firstLineChars="200"/>
        <w:rPr>
          <w:rFonts w:ascii="宋体" w:hAnsi="宋体"/>
          <w:color w:val="auto"/>
          <w:szCs w:val="21"/>
          <w:lang w:val="zh-CN"/>
        </w:rPr>
      </w:pPr>
      <w:r>
        <w:rPr>
          <w:rFonts w:hint="eastAsia" w:ascii="宋体" w:hAnsi="宋体"/>
          <w:color w:val="auto"/>
          <w:szCs w:val="21"/>
          <w:lang w:val="zh-CN"/>
        </w:rPr>
        <w:t>（3）额定冲击耐受电压Uimp：≥8kV</w:t>
      </w:r>
    </w:p>
    <w:p w14:paraId="332D019E">
      <w:pPr>
        <w:spacing w:line="360" w:lineRule="auto"/>
        <w:ind w:firstLine="420" w:firstLineChars="200"/>
        <w:rPr>
          <w:rFonts w:ascii="宋体" w:hAnsi="宋体"/>
          <w:color w:val="auto"/>
          <w:szCs w:val="21"/>
          <w:lang w:val="zh-CN"/>
        </w:rPr>
      </w:pPr>
      <w:r>
        <w:rPr>
          <w:rFonts w:hint="eastAsia" w:ascii="宋体" w:hAnsi="宋体"/>
          <w:color w:val="auto"/>
          <w:szCs w:val="21"/>
          <w:lang w:val="zh-CN"/>
        </w:rPr>
        <w:t xml:space="preserve">（4）额定极限短路分断能力Icu≥50KA，并且Ics＝100％Icu </w:t>
      </w:r>
    </w:p>
    <w:p w14:paraId="79E67717">
      <w:pPr>
        <w:spacing w:line="360" w:lineRule="auto"/>
        <w:ind w:firstLine="420" w:firstLineChars="200"/>
        <w:rPr>
          <w:rFonts w:ascii="宋体" w:hAnsi="宋体"/>
          <w:color w:val="auto"/>
          <w:szCs w:val="21"/>
          <w:lang w:val="zh-CN"/>
        </w:rPr>
      </w:pPr>
      <w:r>
        <w:rPr>
          <w:rFonts w:hint="eastAsia" w:ascii="宋体" w:hAnsi="宋体"/>
          <w:color w:val="auto"/>
          <w:szCs w:val="21"/>
          <w:lang w:val="zh-CN"/>
        </w:rPr>
        <w:t>（5）额定电流：按施工图配置</w:t>
      </w:r>
    </w:p>
    <w:p w14:paraId="560CE913">
      <w:pPr>
        <w:spacing w:line="360" w:lineRule="auto"/>
        <w:ind w:firstLine="420" w:firstLineChars="200"/>
        <w:rPr>
          <w:rFonts w:ascii="宋体" w:hAnsi="宋体"/>
          <w:color w:val="auto"/>
          <w:szCs w:val="21"/>
          <w:lang w:val="zh-CN"/>
        </w:rPr>
      </w:pPr>
      <w:r>
        <w:rPr>
          <w:rFonts w:hint="eastAsia" w:ascii="宋体" w:hAnsi="宋体"/>
          <w:color w:val="auto"/>
          <w:szCs w:val="21"/>
          <w:lang w:val="zh-CN"/>
        </w:rPr>
        <w:t>（6）极数：3P</w:t>
      </w:r>
    </w:p>
    <w:p w14:paraId="433BD0C1">
      <w:pPr>
        <w:spacing w:line="360" w:lineRule="auto"/>
        <w:ind w:firstLine="420" w:firstLineChars="200"/>
        <w:rPr>
          <w:rFonts w:ascii="宋体" w:hAnsi="宋体"/>
          <w:color w:val="auto"/>
          <w:szCs w:val="21"/>
          <w:lang w:val="zh-CN"/>
        </w:rPr>
      </w:pPr>
      <w:r>
        <w:rPr>
          <w:rFonts w:hint="eastAsia" w:ascii="宋体" w:hAnsi="宋体"/>
          <w:color w:val="auto"/>
          <w:szCs w:val="21"/>
          <w:lang w:val="zh-CN"/>
        </w:rPr>
        <w:t>（7）安装方式：固定式/插入式（根据施工图配置）</w:t>
      </w:r>
    </w:p>
    <w:p w14:paraId="4CC2DAD0">
      <w:pPr>
        <w:spacing w:line="360" w:lineRule="auto"/>
        <w:ind w:firstLine="420" w:firstLineChars="200"/>
        <w:rPr>
          <w:rFonts w:ascii="宋体" w:hAnsi="宋体"/>
          <w:color w:val="auto"/>
          <w:szCs w:val="21"/>
          <w:lang w:val="zh-CN"/>
        </w:rPr>
      </w:pPr>
      <w:r>
        <w:rPr>
          <w:rFonts w:hint="eastAsia" w:ascii="宋体" w:hAnsi="宋体"/>
          <w:color w:val="auto"/>
          <w:szCs w:val="21"/>
          <w:lang w:val="zh-CN"/>
        </w:rPr>
        <w:t>（8）操作方式：手动/电动（根据施工图配置）</w:t>
      </w:r>
    </w:p>
    <w:p w14:paraId="04F40CC3">
      <w:pPr>
        <w:spacing w:line="360" w:lineRule="auto"/>
        <w:ind w:firstLine="420" w:firstLineChars="200"/>
        <w:rPr>
          <w:rFonts w:ascii="宋体" w:hAnsi="宋体"/>
          <w:color w:val="auto"/>
          <w:szCs w:val="21"/>
          <w:lang w:val="zh-CN"/>
        </w:rPr>
      </w:pPr>
      <w:r>
        <w:rPr>
          <w:rFonts w:hint="eastAsia" w:ascii="宋体" w:hAnsi="宋体"/>
          <w:color w:val="auto"/>
          <w:szCs w:val="21"/>
          <w:lang w:val="zh-CN"/>
        </w:rPr>
        <w:t>（9）塑壳断路器脱扣器：</w:t>
      </w:r>
    </w:p>
    <w:p w14:paraId="3A8EE892">
      <w:pPr>
        <w:spacing w:line="360" w:lineRule="auto"/>
        <w:ind w:firstLine="420" w:firstLineChars="200"/>
        <w:rPr>
          <w:rFonts w:ascii="宋体" w:hAnsi="宋体"/>
          <w:color w:val="auto"/>
          <w:szCs w:val="21"/>
          <w:lang w:val="zh-CN"/>
        </w:rPr>
      </w:pPr>
      <w:r>
        <w:rPr>
          <w:rFonts w:hint="eastAsia" w:ascii="宋体" w:hAnsi="宋体"/>
          <w:color w:val="auto"/>
          <w:szCs w:val="21"/>
          <w:lang w:val="zh-CN"/>
        </w:rPr>
        <w:t>为满足用电设备的可能变化，断路器应可以现场更换,且断路器本体与脱扣器单元是可拆换（投标标书提供样本摘页证明）；在相同极数的情况下，100A~250A应为相同尺寸，400A~630A应为相同尺寸。</w:t>
      </w:r>
    </w:p>
    <w:p w14:paraId="61CD9ECA">
      <w:pPr>
        <w:spacing w:line="360" w:lineRule="auto"/>
        <w:ind w:firstLine="420" w:firstLineChars="200"/>
        <w:rPr>
          <w:rFonts w:ascii="宋体" w:hAnsi="宋体"/>
          <w:color w:val="auto"/>
          <w:szCs w:val="21"/>
          <w:lang w:val="zh-CN"/>
        </w:rPr>
      </w:pPr>
      <w:r>
        <w:rPr>
          <w:rFonts w:hint="eastAsia" w:ascii="宋体" w:hAnsi="宋体"/>
          <w:color w:val="auto"/>
          <w:szCs w:val="21"/>
          <w:lang w:val="zh-CN"/>
        </w:rPr>
        <w:t>100A~160A采用热磁脱扣器，具有LI两段保护功能，热保护可调范围Ir=0.7-1In；脱扣器选用ABB选用TMA系列 ，施耐德TMD系列 ，西门子TM240系列或同等档次及以上品牌系列；250A~630A采用电子式脱扣器，具有LSI三段保护功能，能与上下级断路器实现选择性。电子式脱扣器长延时保护的电流及时间可调节；短路短延时保护的电流及时间可调节，瞬时保护脱扣电流可调节。脱扣器选用ABB Ekip Touch系列 ，施耐德Mic5系列 ，西门子ETU550系列或同等档次及以上品牌系列；短路短延时的正时限和反时限保护功能可选。</w:t>
      </w:r>
    </w:p>
    <w:p w14:paraId="177A69A8">
      <w:pPr>
        <w:spacing w:line="360" w:lineRule="auto"/>
        <w:ind w:firstLine="420" w:firstLineChars="200"/>
        <w:rPr>
          <w:rFonts w:ascii="宋体" w:hAnsi="宋体"/>
          <w:color w:val="auto"/>
          <w:szCs w:val="21"/>
          <w:lang w:val="zh-CN"/>
        </w:rPr>
      </w:pPr>
      <w:r>
        <w:rPr>
          <w:rFonts w:hint="eastAsia" w:ascii="宋体" w:hAnsi="宋体"/>
          <w:color w:val="auto"/>
          <w:szCs w:val="21"/>
          <w:lang w:val="zh-CN"/>
        </w:rPr>
        <w:t>（10）断路器具备能量脱扣技术，属于限流型断路器，标书文件提供这两个功能的样本摘页证明。</w:t>
      </w:r>
    </w:p>
    <w:p w14:paraId="06B40E69">
      <w:pPr>
        <w:spacing w:line="360" w:lineRule="auto"/>
        <w:ind w:firstLine="420" w:firstLineChars="200"/>
        <w:rPr>
          <w:rFonts w:ascii="宋体" w:hAnsi="宋体"/>
          <w:color w:val="auto"/>
          <w:szCs w:val="21"/>
          <w:lang w:val="zh-CN"/>
        </w:rPr>
      </w:pPr>
      <w:r>
        <w:rPr>
          <w:rFonts w:hint="eastAsia" w:ascii="宋体" w:hAnsi="宋体"/>
          <w:color w:val="auto"/>
          <w:szCs w:val="21"/>
          <w:lang w:val="zh-CN"/>
        </w:rPr>
        <w:t>（11）250A以下断路器机械寿命达到20000次，电气寿命达到10000次；400/630A断路器机械寿命达到15000次，电气寿命达到4000次。</w:t>
      </w:r>
    </w:p>
    <w:p w14:paraId="04AD8362">
      <w:pPr>
        <w:spacing w:line="360" w:lineRule="auto"/>
        <w:ind w:firstLine="420" w:firstLineChars="200"/>
        <w:rPr>
          <w:rFonts w:ascii="宋体" w:hAnsi="宋体"/>
          <w:color w:val="auto"/>
          <w:szCs w:val="21"/>
          <w:lang w:val="zh-CN"/>
        </w:rPr>
      </w:pPr>
      <w:r>
        <w:rPr>
          <w:rFonts w:hint="eastAsia" w:ascii="宋体" w:hAnsi="宋体"/>
          <w:color w:val="auto"/>
          <w:szCs w:val="21"/>
          <w:lang w:val="zh-CN"/>
        </w:rPr>
        <w:t>（12）塑壳式断路器应为模块化结构设计、安装方便，可加装各种附件（如分励脱扣器、辅助触头、报警触头）而无需改变断路器结构和低压开关柜结构。</w:t>
      </w:r>
    </w:p>
    <w:p w14:paraId="54D70057">
      <w:pPr>
        <w:spacing w:line="360" w:lineRule="auto"/>
        <w:ind w:firstLine="420" w:firstLineChars="200"/>
        <w:rPr>
          <w:rFonts w:ascii="宋体" w:hAnsi="宋体"/>
          <w:color w:val="auto"/>
          <w:szCs w:val="21"/>
          <w:lang w:val="zh-CN"/>
        </w:rPr>
      </w:pPr>
      <w:r>
        <w:rPr>
          <w:rFonts w:hint="eastAsia" w:ascii="宋体" w:hAnsi="宋体"/>
          <w:color w:val="auto"/>
          <w:szCs w:val="21"/>
          <w:lang w:val="zh-CN"/>
        </w:rPr>
        <w:t>（13）塑壳断路器采用双重绝缘结构，保证操作人员安全。</w:t>
      </w:r>
    </w:p>
    <w:p w14:paraId="1D6B1F4F">
      <w:pPr>
        <w:spacing w:line="360" w:lineRule="auto"/>
        <w:ind w:firstLine="420" w:firstLineChars="200"/>
        <w:rPr>
          <w:rFonts w:ascii="宋体" w:hAnsi="宋体"/>
          <w:color w:val="auto"/>
          <w:szCs w:val="21"/>
          <w:lang w:val="zh-CN"/>
        </w:rPr>
      </w:pPr>
      <w:r>
        <w:rPr>
          <w:rFonts w:hint="eastAsia" w:ascii="宋体" w:hAnsi="宋体"/>
          <w:color w:val="auto"/>
          <w:szCs w:val="21"/>
          <w:lang w:val="zh-CN"/>
        </w:rPr>
        <w:t>（14）塑壳断路器附件安装在安装槽内，安装时不会碰到内部主回路，可带电安装。</w:t>
      </w:r>
    </w:p>
    <w:p w14:paraId="5AAC65A0">
      <w:pPr>
        <w:spacing w:line="360" w:lineRule="auto"/>
        <w:ind w:firstLine="420" w:firstLineChars="200"/>
        <w:rPr>
          <w:rFonts w:ascii="宋体" w:hAnsi="宋体"/>
          <w:color w:val="auto"/>
          <w:szCs w:val="21"/>
          <w:lang w:val="zh-CN"/>
        </w:rPr>
      </w:pPr>
      <w:r>
        <w:rPr>
          <w:rFonts w:hint="eastAsia" w:ascii="宋体" w:hAnsi="宋体"/>
          <w:color w:val="auto"/>
          <w:szCs w:val="21"/>
          <w:lang w:val="zh-CN"/>
        </w:rPr>
        <w:t>（15）插入式或抽出式开关底座应与本体为同一厂家产品。</w:t>
      </w:r>
    </w:p>
    <w:p w14:paraId="1E1D85B7">
      <w:pPr>
        <w:spacing w:line="360" w:lineRule="auto"/>
        <w:ind w:firstLine="420" w:firstLineChars="200"/>
        <w:rPr>
          <w:rFonts w:ascii="宋体" w:hAnsi="宋体"/>
          <w:color w:val="auto"/>
          <w:szCs w:val="21"/>
          <w:lang w:val="zh-CN"/>
        </w:rPr>
      </w:pPr>
      <w:r>
        <w:rPr>
          <w:rFonts w:hint="eastAsia" w:ascii="宋体" w:hAnsi="宋体"/>
          <w:color w:val="auto"/>
          <w:szCs w:val="21"/>
          <w:lang w:val="zh-CN"/>
        </w:rPr>
        <w:t>（16）塑壳断路器需配置辅助触点</w:t>
      </w:r>
    </w:p>
    <w:p w14:paraId="7A467C9D">
      <w:pPr>
        <w:rPr>
          <w:rFonts w:hint="eastAsia" w:ascii="宋体" w:hAnsi="宋体"/>
          <w:color w:val="auto"/>
          <w:kern w:val="2"/>
          <w:sz w:val="21"/>
          <w:szCs w:val="21"/>
          <w:lang w:val="en-US" w:eastAsia="zh-CN"/>
        </w:rPr>
      </w:pPr>
      <w:r>
        <w:rPr>
          <w:rFonts w:hint="eastAsia" w:ascii="宋体" w:hAnsi="宋体"/>
          <w:color w:val="auto"/>
          <w:kern w:val="2"/>
          <w:sz w:val="21"/>
          <w:szCs w:val="21"/>
          <w:lang w:val="en-US" w:eastAsia="zh-CN"/>
        </w:rPr>
        <w:t>多功能仪表</w:t>
      </w:r>
    </w:p>
    <w:p w14:paraId="7561410D">
      <w:pPr>
        <w:pStyle w:val="19"/>
        <w:ind w:left="0" w:leftChars="0" w:firstLine="0" w:firstLineChars="0"/>
        <w:rPr>
          <w:rFonts w:hint="eastAsia" w:ascii="宋体" w:hAnsi="宋体"/>
          <w:color w:val="auto"/>
          <w:kern w:val="2"/>
          <w:sz w:val="21"/>
          <w:szCs w:val="21"/>
          <w:lang w:val="en-US" w:eastAsia="zh-CN"/>
        </w:rPr>
      </w:pPr>
      <w:r>
        <w:rPr>
          <w:rFonts w:hint="eastAsia" w:ascii="宋体" w:hAnsi="宋体"/>
          <w:color w:val="auto"/>
          <w:kern w:val="2"/>
          <w:sz w:val="21"/>
          <w:szCs w:val="21"/>
          <w:lang w:val="en-US" w:eastAsia="zh-CN"/>
        </w:rPr>
        <w:t xml:space="preserve">   多功能仪表要具备分段计量的功能，内置分时计量程序，方便统计电能消耗。将数据接入到我公司电力监控系统。</w:t>
      </w:r>
    </w:p>
    <w:p w14:paraId="297D9352">
      <w:pPr>
        <w:pStyle w:val="19"/>
        <w:ind w:left="0" w:leftChars="0" w:firstLine="0" w:firstLineChars="0"/>
        <w:rPr>
          <w:rFonts w:hint="default" w:ascii="宋体" w:hAnsi="宋体"/>
          <w:color w:val="auto"/>
          <w:kern w:val="2"/>
          <w:sz w:val="21"/>
          <w:szCs w:val="21"/>
          <w:lang w:val="en-US" w:eastAsia="zh-CN"/>
        </w:rPr>
      </w:pPr>
      <w:r>
        <w:rPr>
          <w:rFonts w:hint="eastAsia" w:ascii="宋体" w:hAnsi="宋体"/>
          <w:color w:val="auto"/>
          <w:kern w:val="2"/>
          <w:sz w:val="21"/>
          <w:szCs w:val="21"/>
          <w:lang w:val="en-US" w:eastAsia="zh-CN"/>
        </w:rPr>
        <w:t>其余未做要求的按照图纸执行。</w:t>
      </w:r>
    </w:p>
    <w:p w14:paraId="39AF789E">
      <w:pPr>
        <w:rPr>
          <w:rFonts w:ascii="宋体" w:hAnsi="宋体"/>
          <w:sz w:val="24"/>
        </w:rPr>
      </w:pPr>
    </w:p>
    <w:p w14:paraId="4EC8A2BE">
      <w:pPr>
        <w:pStyle w:val="3"/>
        <w:spacing w:before="240" w:beforeLines="100" w:after="360" w:afterLines="150" w:line="276" w:lineRule="auto"/>
        <w:jc w:val="center"/>
        <w:rPr>
          <w:rFonts w:ascii="宋体" w:hAnsi="宋体"/>
        </w:rPr>
      </w:pPr>
      <w:r>
        <w:rPr>
          <w:rFonts w:hint="eastAsia" w:ascii="宋体" w:hAnsi="宋体"/>
        </w:rPr>
        <w:t>第三章  供应商</w:t>
      </w:r>
      <w:r>
        <w:rPr>
          <w:rFonts w:ascii="宋体" w:hAnsi="宋体"/>
        </w:rPr>
        <w:t>须知</w:t>
      </w:r>
    </w:p>
    <w:p w14:paraId="34CEA0F4">
      <w:pPr>
        <w:spacing w:line="360" w:lineRule="auto"/>
        <w:ind w:firstLine="482" w:firstLineChars="200"/>
        <w:rPr>
          <w:rFonts w:ascii="宋体" w:hAnsi="宋体"/>
          <w:b/>
          <w:kern w:val="0"/>
          <w:sz w:val="24"/>
        </w:rPr>
      </w:pPr>
      <w:r>
        <w:rPr>
          <w:rFonts w:hint="eastAsia" w:ascii="宋体" w:hAnsi="宋体"/>
          <w:b/>
          <w:kern w:val="0"/>
          <w:sz w:val="24"/>
        </w:rPr>
        <w:t>一</w:t>
      </w:r>
      <w:r>
        <w:rPr>
          <w:rFonts w:ascii="宋体" w:hAnsi="宋体"/>
          <w:b/>
          <w:kern w:val="0"/>
          <w:sz w:val="24"/>
        </w:rPr>
        <w:t>、总则</w:t>
      </w:r>
    </w:p>
    <w:p w14:paraId="4D484DD6">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适用</w:t>
      </w:r>
      <w:r>
        <w:rPr>
          <w:rFonts w:ascii="宋体" w:hAnsi="宋体"/>
          <w:b/>
          <w:kern w:val="0"/>
          <w:sz w:val="24"/>
        </w:rPr>
        <w:t>范围</w:t>
      </w:r>
    </w:p>
    <w:p w14:paraId="6EBFF9C7">
      <w:pPr>
        <w:spacing w:line="360" w:lineRule="auto"/>
        <w:ind w:firstLine="480" w:firstLineChars="200"/>
        <w:rPr>
          <w:rFonts w:ascii="宋体" w:hAnsi="宋体"/>
          <w:kern w:val="0"/>
          <w:sz w:val="24"/>
        </w:rPr>
      </w:pPr>
      <w:r>
        <w:rPr>
          <w:rFonts w:hint="eastAsia" w:ascii="宋体" w:hAnsi="宋体"/>
          <w:kern w:val="0"/>
          <w:sz w:val="24"/>
        </w:rPr>
        <w:t>1.1 本谈判文件仅</w:t>
      </w:r>
      <w:r>
        <w:rPr>
          <w:rFonts w:ascii="宋体" w:hAnsi="宋体"/>
          <w:kern w:val="0"/>
          <w:sz w:val="24"/>
        </w:rPr>
        <w:t>适用于本</w:t>
      </w:r>
      <w:r>
        <w:rPr>
          <w:rFonts w:hint="eastAsia" w:ascii="宋体" w:hAnsi="宋体"/>
          <w:kern w:val="0"/>
          <w:sz w:val="24"/>
        </w:rPr>
        <w:t>竞争性谈判</w:t>
      </w:r>
      <w:r>
        <w:rPr>
          <w:rFonts w:ascii="宋体" w:hAnsi="宋体"/>
          <w:kern w:val="0"/>
          <w:sz w:val="24"/>
        </w:rPr>
        <w:t>中所叙述项目下的采购</w:t>
      </w:r>
      <w:r>
        <w:rPr>
          <w:rFonts w:hint="eastAsia" w:ascii="宋体" w:hAnsi="宋体"/>
          <w:color w:val="000000" w:themeColor="text1"/>
          <w:sz w:val="24"/>
          <w14:textFill>
            <w14:solidFill>
              <w14:schemeClr w14:val="tx1"/>
            </w14:solidFill>
          </w14:textFill>
        </w:rPr>
        <w:t>，是供应商编制谈判文件的依据</w:t>
      </w:r>
      <w:r>
        <w:rPr>
          <w:rFonts w:ascii="宋体" w:hAnsi="宋体"/>
          <w:kern w:val="0"/>
          <w:sz w:val="24"/>
        </w:rPr>
        <w:t>。</w:t>
      </w:r>
    </w:p>
    <w:p w14:paraId="1CE8D0A5">
      <w:pPr>
        <w:spacing w:line="360" w:lineRule="auto"/>
        <w:ind w:firstLine="480" w:firstLineChars="200"/>
        <w:rPr>
          <w:rFonts w:ascii="宋体" w:hAnsi="宋体"/>
          <w:kern w:val="0"/>
          <w:sz w:val="24"/>
        </w:rPr>
      </w:pPr>
      <w:r>
        <w:rPr>
          <w:rFonts w:hint="eastAsia" w:ascii="宋体" w:hAnsi="宋体"/>
          <w:kern w:val="0"/>
          <w:sz w:val="24"/>
        </w:rPr>
        <w:t>1.2</w:t>
      </w:r>
      <w:r>
        <w:rPr>
          <w:rFonts w:ascii="宋体" w:hAnsi="宋体"/>
          <w:kern w:val="0"/>
          <w:sz w:val="24"/>
        </w:rPr>
        <w:t xml:space="preserve"> </w:t>
      </w:r>
      <w:r>
        <w:rPr>
          <w:rFonts w:hint="eastAsia" w:ascii="宋体" w:hAnsi="宋体"/>
          <w:color w:val="000000" w:themeColor="text1"/>
          <w:sz w:val="24"/>
          <w14:textFill>
            <w14:solidFill>
              <w14:schemeClr w14:val="tx1"/>
            </w14:solidFill>
          </w14:textFill>
        </w:rPr>
        <w:t>本谈判文件及由本次谈判所形成的合同适用中华人民共和国法律。</w:t>
      </w:r>
    </w:p>
    <w:p w14:paraId="360C6989">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合格</w:t>
      </w:r>
      <w:r>
        <w:rPr>
          <w:rFonts w:ascii="宋体" w:hAnsi="宋体"/>
          <w:b/>
          <w:kern w:val="0"/>
          <w:sz w:val="24"/>
        </w:rPr>
        <w:t>的供应商</w:t>
      </w:r>
    </w:p>
    <w:p w14:paraId="512438F2">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凡在</w:t>
      </w:r>
      <w:r>
        <w:rPr>
          <w:rFonts w:ascii="宋体" w:hAnsi="宋体"/>
          <w:kern w:val="0"/>
          <w:sz w:val="24"/>
        </w:rPr>
        <w:t>中华人民共和国注册的、具有法人资格的、具备资质要求的公司均可</w:t>
      </w:r>
      <w:r>
        <w:rPr>
          <w:rFonts w:hint="eastAsia" w:ascii="宋体" w:hAnsi="宋体"/>
          <w:kern w:val="0"/>
          <w:sz w:val="24"/>
        </w:rPr>
        <w:t>参与竞争性谈判</w:t>
      </w:r>
      <w:r>
        <w:rPr>
          <w:rFonts w:ascii="宋体" w:hAnsi="宋体"/>
          <w:kern w:val="0"/>
          <w:sz w:val="24"/>
        </w:rPr>
        <w:t>。</w:t>
      </w:r>
    </w:p>
    <w:p w14:paraId="2540A1B9">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color w:val="000000" w:themeColor="text1"/>
          <w:sz w:val="24"/>
          <w14:textFill>
            <w14:solidFill>
              <w14:schemeClr w14:val="tx1"/>
            </w14:solidFill>
          </w14:textFill>
        </w:rPr>
        <w:t>本次竞争性谈判对供应商的资格审查采用资格后审。</w:t>
      </w:r>
    </w:p>
    <w:p w14:paraId="5F088883">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.3 供应商</w:t>
      </w:r>
      <w:r>
        <w:rPr>
          <w:rFonts w:ascii="宋体" w:hAnsi="宋体"/>
          <w:kern w:val="0"/>
          <w:sz w:val="24"/>
        </w:rPr>
        <w:t>应遵</w:t>
      </w:r>
      <w:r>
        <w:rPr>
          <w:rFonts w:ascii="宋体" w:hAnsi="宋体"/>
          <w:color w:val="000000" w:themeColor="text1"/>
          <w:kern w:val="0"/>
          <w:sz w:val="24"/>
          <w14:textFill>
            <w14:solidFill>
              <w14:schemeClr w14:val="tx1"/>
            </w14:solidFill>
          </w14:textFill>
        </w:rPr>
        <w:t>守</w:t>
      </w:r>
      <w:r>
        <w:rPr>
          <w:rFonts w:ascii="宋体" w:hAnsi="宋体"/>
          <w:kern w:val="0"/>
          <w:sz w:val="24"/>
        </w:rPr>
        <w:t>中国法律和法规。</w:t>
      </w:r>
    </w:p>
    <w:p w14:paraId="3CAD52DB">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.竞争性谈判</w:t>
      </w:r>
      <w:r>
        <w:rPr>
          <w:rFonts w:ascii="宋体" w:hAnsi="宋体"/>
          <w:b/>
          <w:kern w:val="0"/>
          <w:sz w:val="24"/>
        </w:rPr>
        <w:t>费用</w:t>
      </w:r>
    </w:p>
    <w:p w14:paraId="5911B9E3">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kern w:val="0"/>
          <w:sz w:val="24"/>
        </w:rPr>
        <w:t>3</w:t>
      </w:r>
      <w:r>
        <w:rPr>
          <w:rFonts w:hint="eastAsia" w:ascii="宋体" w:hAnsi="宋体"/>
          <w:kern w:val="0"/>
          <w:sz w:val="24"/>
        </w:rPr>
        <w:t>.1</w:t>
      </w:r>
      <w:r>
        <w:rPr>
          <w:rFonts w:ascii="宋体" w:hAnsi="宋体"/>
          <w:color w:val="000000" w:themeColor="text1"/>
          <w:sz w:val="24"/>
          <w14:textFill>
            <w14:solidFill>
              <w14:schemeClr w14:val="tx1"/>
            </w14:solidFill>
          </w14:textFill>
        </w:rPr>
        <w:t>供应商应承担其参与本次</w:t>
      </w:r>
      <w:r>
        <w:rPr>
          <w:rFonts w:hint="eastAsia" w:ascii="宋体" w:hAnsi="宋体"/>
          <w:kern w:val="0"/>
          <w:sz w:val="24"/>
        </w:rPr>
        <w:t>竞争性谈判</w:t>
      </w:r>
      <w:r>
        <w:rPr>
          <w:rFonts w:ascii="宋体" w:hAnsi="宋体"/>
          <w:color w:val="000000" w:themeColor="text1"/>
          <w:sz w:val="24"/>
          <w14:textFill>
            <w14:solidFill>
              <w14:schemeClr w14:val="tx1"/>
            </w14:solidFill>
          </w14:textFill>
        </w:rPr>
        <w:t>所涉及的一切费用。不论</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结果如何，</w:t>
      </w:r>
      <w:r>
        <w:rPr>
          <w:rFonts w:hint="eastAsia" w:ascii="宋体" w:hAnsi="宋体"/>
          <w:color w:val="000000" w:themeColor="text1"/>
          <w:sz w:val="24"/>
          <w14:textFill>
            <w14:solidFill>
              <w14:schemeClr w14:val="tx1"/>
            </w14:solidFill>
          </w14:textFill>
        </w:rPr>
        <w:t>采购人均无</w:t>
      </w:r>
      <w:r>
        <w:rPr>
          <w:rFonts w:ascii="宋体" w:hAnsi="宋体"/>
          <w:color w:val="000000" w:themeColor="text1"/>
          <w:sz w:val="24"/>
          <w14:textFill>
            <w14:solidFill>
              <w14:schemeClr w14:val="tx1"/>
            </w14:solidFill>
          </w14:textFill>
        </w:rPr>
        <w:t>义务</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责任承担这些费用</w:t>
      </w:r>
      <w:r>
        <w:rPr>
          <w:rFonts w:hint="eastAsia" w:ascii="宋体" w:hAnsi="宋体"/>
          <w:color w:val="000000" w:themeColor="text1"/>
          <w:sz w:val="24"/>
          <w14:textFill>
            <w14:solidFill>
              <w14:schemeClr w14:val="tx1"/>
            </w14:solidFill>
          </w14:textFill>
        </w:rPr>
        <w:t>。</w:t>
      </w:r>
    </w:p>
    <w:p w14:paraId="0CFF2C69">
      <w:pPr>
        <w:spacing w:line="360" w:lineRule="auto"/>
        <w:ind w:firstLine="482" w:firstLineChars="200"/>
        <w:rPr>
          <w:rFonts w:ascii="宋体" w:hAnsi="宋体"/>
          <w:b/>
          <w:sz w:val="24"/>
          <w:highlight w:val="none"/>
        </w:rPr>
      </w:pPr>
      <w:r>
        <w:rPr>
          <w:rFonts w:ascii="宋体" w:hAnsi="宋体"/>
          <w:b/>
          <w:sz w:val="24"/>
          <w:highlight w:val="none"/>
        </w:rPr>
        <w:t>4.特别注意</w:t>
      </w:r>
    </w:p>
    <w:p w14:paraId="545E1EB3">
      <w:pPr>
        <w:spacing w:line="360" w:lineRule="auto"/>
        <w:ind w:firstLine="480" w:firstLineChars="200"/>
        <w:rPr>
          <w:rFonts w:ascii="宋体" w:hAnsi="宋体"/>
          <w:sz w:val="24"/>
          <w:highlight w:val="none"/>
        </w:rPr>
      </w:pPr>
      <w:r>
        <w:rPr>
          <w:rFonts w:hint="eastAsia" w:ascii="宋体" w:hAnsi="宋体"/>
          <w:sz w:val="24"/>
          <w:highlight w:val="none"/>
        </w:rPr>
        <w:t>单位负责人为同一人或者存在控股、管理关系的不同单位，不得同时参加本次竞争性谈判。</w:t>
      </w:r>
    </w:p>
    <w:p w14:paraId="361EBFAE">
      <w:pPr>
        <w:spacing w:line="360" w:lineRule="auto"/>
        <w:ind w:firstLine="482" w:firstLineChars="200"/>
        <w:rPr>
          <w:rFonts w:ascii="宋体" w:hAnsi="宋体"/>
          <w:b/>
          <w:kern w:val="0"/>
          <w:sz w:val="24"/>
        </w:rPr>
      </w:pPr>
      <w:r>
        <w:rPr>
          <w:rFonts w:hint="eastAsia" w:ascii="宋体" w:hAnsi="宋体"/>
          <w:b/>
          <w:kern w:val="0"/>
          <w:sz w:val="24"/>
        </w:rPr>
        <w:t>二</w:t>
      </w:r>
      <w:r>
        <w:rPr>
          <w:rFonts w:ascii="宋体" w:hAnsi="宋体"/>
          <w:b/>
          <w:kern w:val="0"/>
          <w:sz w:val="24"/>
        </w:rPr>
        <w:t>、谈判文件说明</w:t>
      </w:r>
    </w:p>
    <w:p w14:paraId="7C89487D">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.谈判文件</w:t>
      </w:r>
      <w:r>
        <w:rPr>
          <w:rFonts w:ascii="宋体" w:hAnsi="宋体"/>
          <w:b/>
          <w:kern w:val="0"/>
          <w:sz w:val="24"/>
        </w:rPr>
        <w:t>的构成</w:t>
      </w:r>
    </w:p>
    <w:p w14:paraId="0C4A120A">
      <w:pPr>
        <w:spacing w:line="360" w:lineRule="auto"/>
        <w:ind w:firstLine="480" w:firstLineChars="200"/>
        <w:rPr>
          <w:rFonts w:ascii="宋体" w:hAnsi="宋体"/>
          <w:kern w:val="0"/>
          <w:sz w:val="24"/>
        </w:rPr>
      </w:pPr>
      <w:r>
        <w:rPr>
          <w:rFonts w:ascii="宋体" w:hAnsi="宋体"/>
          <w:kern w:val="0"/>
          <w:sz w:val="24"/>
        </w:rPr>
        <w:t xml:space="preserve">1.1 </w:t>
      </w:r>
      <w:r>
        <w:rPr>
          <w:rFonts w:hint="eastAsia" w:ascii="宋体" w:hAnsi="宋体"/>
          <w:kern w:val="0"/>
          <w:sz w:val="24"/>
        </w:rPr>
        <w:t>谈判文件用</w:t>
      </w:r>
      <w:r>
        <w:rPr>
          <w:rFonts w:ascii="宋体" w:hAnsi="宋体"/>
          <w:kern w:val="0"/>
          <w:sz w:val="24"/>
        </w:rPr>
        <w:t>以阐明所需提供的服务内容和范围及</w:t>
      </w:r>
      <w:r>
        <w:rPr>
          <w:rFonts w:hint="eastAsia" w:ascii="宋体" w:hAnsi="宋体"/>
          <w:kern w:val="0"/>
          <w:sz w:val="24"/>
        </w:rPr>
        <w:t>竞争性谈判</w:t>
      </w:r>
      <w:r>
        <w:rPr>
          <w:rFonts w:ascii="宋体" w:hAnsi="宋体"/>
          <w:kern w:val="0"/>
          <w:sz w:val="24"/>
        </w:rPr>
        <w:t>程序。谈判文件包括以下内容：</w:t>
      </w:r>
    </w:p>
    <w:p w14:paraId="6BDCD0F5">
      <w:pPr>
        <w:spacing w:line="360" w:lineRule="auto"/>
        <w:ind w:firstLine="480" w:firstLineChars="200"/>
        <w:rPr>
          <w:rFonts w:ascii="宋体" w:hAnsi="宋体"/>
          <w:kern w:val="0"/>
          <w:sz w:val="24"/>
        </w:rPr>
      </w:pPr>
      <w:r>
        <w:rPr>
          <w:rFonts w:hint="eastAsia" w:ascii="宋体" w:hAnsi="宋体"/>
          <w:kern w:val="0"/>
          <w:sz w:val="24"/>
        </w:rPr>
        <w:t>（1）谈判公告</w:t>
      </w:r>
    </w:p>
    <w:p w14:paraId="1C38B128">
      <w:pPr>
        <w:spacing w:line="360" w:lineRule="auto"/>
        <w:ind w:firstLine="480" w:firstLineChars="200"/>
        <w:rPr>
          <w:rFonts w:ascii="宋体" w:hAnsi="宋体"/>
          <w:kern w:val="0"/>
          <w:sz w:val="24"/>
        </w:rPr>
      </w:pPr>
      <w:r>
        <w:rPr>
          <w:rFonts w:hint="eastAsia" w:ascii="宋体" w:hAnsi="宋体"/>
          <w:kern w:val="0"/>
          <w:sz w:val="24"/>
        </w:rPr>
        <w:t>（2）供应商</w:t>
      </w:r>
      <w:r>
        <w:rPr>
          <w:rFonts w:ascii="宋体" w:hAnsi="宋体"/>
          <w:kern w:val="0"/>
          <w:sz w:val="24"/>
        </w:rPr>
        <w:t>须知</w:t>
      </w:r>
    </w:p>
    <w:p w14:paraId="282E18DB">
      <w:pPr>
        <w:spacing w:line="360" w:lineRule="auto"/>
        <w:ind w:firstLine="480" w:firstLineChars="200"/>
        <w:rPr>
          <w:rFonts w:ascii="宋体" w:hAnsi="宋体"/>
          <w:kern w:val="0"/>
          <w:sz w:val="24"/>
        </w:rPr>
      </w:pPr>
      <w:r>
        <w:rPr>
          <w:rFonts w:hint="eastAsia" w:ascii="宋体" w:hAnsi="宋体"/>
          <w:kern w:val="0"/>
          <w:sz w:val="24"/>
        </w:rPr>
        <w:t>（3）项目</w:t>
      </w:r>
      <w:r>
        <w:rPr>
          <w:rFonts w:ascii="宋体" w:hAnsi="宋体"/>
          <w:kern w:val="0"/>
          <w:sz w:val="24"/>
        </w:rPr>
        <w:t>内容</w:t>
      </w:r>
    </w:p>
    <w:p w14:paraId="1B5F11BA">
      <w:pPr>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）附件－谈判文件</w:t>
      </w:r>
      <w:r>
        <w:rPr>
          <w:rFonts w:ascii="宋体" w:hAnsi="宋体"/>
          <w:kern w:val="0"/>
          <w:sz w:val="24"/>
        </w:rPr>
        <w:t>格式</w:t>
      </w:r>
    </w:p>
    <w:p w14:paraId="35A66F83">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.2 供应商</w:t>
      </w:r>
      <w:r>
        <w:rPr>
          <w:rFonts w:ascii="宋体" w:hAnsi="宋体"/>
          <w:kern w:val="0"/>
          <w:sz w:val="24"/>
        </w:rPr>
        <w:t>应认真阅读谈判文件中的所有条款、格式和服务要求等。供应商</w:t>
      </w:r>
      <w:r>
        <w:rPr>
          <w:rFonts w:hint="eastAsia" w:ascii="宋体" w:hAnsi="宋体"/>
          <w:kern w:val="0"/>
          <w:sz w:val="24"/>
        </w:rPr>
        <w:t>没有</w:t>
      </w:r>
      <w:r>
        <w:rPr>
          <w:rFonts w:ascii="宋体" w:hAnsi="宋体"/>
          <w:kern w:val="0"/>
          <w:sz w:val="24"/>
        </w:rPr>
        <w:t>按照谈判文件要求提交全部资料，或其</w:t>
      </w:r>
      <w:r>
        <w:rPr>
          <w:rFonts w:hint="eastAsia" w:ascii="宋体" w:hAnsi="宋体"/>
          <w:kern w:val="0"/>
          <w:sz w:val="24"/>
        </w:rPr>
        <w:t>谈判文件</w:t>
      </w:r>
      <w:r>
        <w:rPr>
          <w:rFonts w:ascii="宋体" w:hAnsi="宋体"/>
          <w:kern w:val="0"/>
          <w:sz w:val="24"/>
        </w:rPr>
        <w:t>没有对谈判文件全面做出实质性</w:t>
      </w:r>
      <w:r>
        <w:rPr>
          <w:rFonts w:hint="eastAsia" w:ascii="宋体" w:hAnsi="宋体"/>
          <w:kern w:val="0"/>
          <w:sz w:val="24"/>
        </w:rPr>
        <w:t>响应</w:t>
      </w:r>
      <w:r>
        <w:rPr>
          <w:rFonts w:ascii="宋体" w:hAnsi="宋体"/>
          <w:kern w:val="0"/>
          <w:sz w:val="24"/>
        </w:rPr>
        <w:t>，都可能导致被拒绝。</w:t>
      </w:r>
    </w:p>
    <w:p w14:paraId="62230FDD">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谈判文件</w:t>
      </w:r>
      <w:r>
        <w:rPr>
          <w:rFonts w:ascii="宋体" w:hAnsi="宋体"/>
          <w:b/>
          <w:kern w:val="0"/>
          <w:sz w:val="24"/>
        </w:rPr>
        <w:t>的澄清</w:t>
      </w:r>
    </w:p>
    <w:p w14:paraId="734A4473">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任何</w:t>
      </w:r>
      <w:r>
        <w:rPr>
          <w:rFonts w:ascii="宋体" w:hAnsi="宋体"/>
          <w:kern w:val="0"/>
          <w:sz w:val="24"/>
        </w:rPr>
        <w:t>要求采购人对谈判文件进行澄清的</w:t>
      </w:r>
      <w:r>
        <w:rPr>
          <w:rFonts w:hint="eastAsia" w:ascii="宋体" w:hAnsi="宋体"/>
          <w:kern w:val="0"/>
          <w:sz w:val="24"/>
        </w:rPr>
        <w:t>供应商</w:t>
      </w:r>
      <w:r>
        <w:rPr>
          <w:rFonts w:ascii="宋体" w:hAnsi="宋体"/>
          <w:kern w:val="0"/>
          <w:sz w:val="24"/>
        </w:rPr>
        <w:t>，均应以</w:t>
      </w:r>
      <w:r>
        <w:rPr>
          <w:rFonts w:hint="eastAsia" w:ascii="宋体" w:hAnsi="宋体"/>
          <w:kern w:val="0"/>
          <w:sz w:val="24"/>
        </w:rPr>
        <w:t>书面</w:t>
      </w:r>
      <w:r>
        <w:rPr>
          <w:rFonts w:ascii="宋体" w:hAnsi="宋体"/>
          <w:kern w:val="0"/>
          <w:sz w:val="24"/>
        </w:rPr>
        <w:t>形式（</w:t>
      </w:r>
      <w:r>
        <w:rPr>
          <w:rFonts w:hint="eastAsia" w:ascii="宋体" w:hAnsi="宋体"/>
          <w:kern w:val="0"/>
          <w:sz w:val="24"/>
        </w:rPr>
        <w:t>包括</w:t>
      </w:r>
      <w:r>
        <w:rPr>
          <w:rFonts w:ascii="宋体" w:hAnsi="宋体"/>
          <w:kern w:val="0"/>
          <w:sz w:val="24"/>
        </w:rPr>
        <w:t>传真）</w:t>
      </w:r>
      <w:r>
        <w:rPr>
          <w:rFonts w:hint="eastAsia" w:ascii="宋体" w:hAnsi="宋体"/>
          <w:kern w:val="0"/>
          <w:sz w:val="24"/>
        </w:rPr>
        <w:t>通知</w:t>
      </w:r>
      <w:r>
        <w:rPr>
          <w:rFonts w:ascii="宋体" w:hAnsi="宋体"/>
          <w:kern w:val="0"/>
          <w:sz w:val="24"/>
        </w:rPr>
        <w:t>采购人。采购人</w:t>
      </w:r>
      <w:r>
        <w:rPr>
          <w:rFonts w:hint="eastAsia" w:ascii="宋体" w:hAnsi="宋体"/>
          <w:kern w:val="0"/>
          <w:sz w:val="24"/>
        </w:rPr>
        <w:t>将视情况确定</w:t>
      </w:r>
      <w:r>
        <w:rPr>
          <w:rFonts w:ascii="宋体" w:hAnsi="宋体"/>
          <w:kern w:val="0"/>
          <w:sz w:val="24"/>
        </w:rPr>
        <w:t>采用适当方式予以澄清</w:t>
      </w:r>
      <w:r>
        <w:rPr>
          <w:rFonts w:hint="eastAsia" w:ascii="宋体" w:hAnsi="宋体"/>
          <w:kern w:val="0"/>
          <w:sz w:val="24"/>
        </w:rPr>
        <w:t>或以</w:t>
      </w:r>
      <w:r>
        <w:rPr>
          <w:rFonts w:ascii="宋体" w:hAnsi="宋体"/>
          <w:kern w:val="0"/>
          <w:sz w:val="24"/>
        </w:rPr>
        <w:t>书面形式予以答复，并在其认为必要时，</w:t>
      </w:r>
      <w:r>
        <w:rPr>
          <w:rFonts w:hint="eastAsia" w:ascii="宋体" w:hAnsi="宋体"/>
          <w:kern w:val="0"/>
          <w:sz w:val="24"/>
        </w:rPr>
        <w:t>将</w:t>
      </w:r>
      <w:r>
        <w:rPr>
          <w:rFonts w:ascii="宋体" w:hAnsi="宋体"/>
          <w:kern w:val="0"/>
          <w:sz w:val="24"/>
        </w:rPr>
        <w:t>不</w:t>
      </w:r>
      <w:r>
        <w:rPr>
          <w:rFonts w:hint="eastAsia" w:ascii="宋体" w:hAnsi="宋体"/>
          <w:kern w:val="0"/>
          <w:sz w:val="24"/>
        </w:rPr>
        <w:t>标明</w:t>
      </w:r>
      <w:r>
        <w:rPr>
          <w:rFonts w:ascii="宋体" w:hAnsi="宋体"/>
          <w:kern w:val="0"/>
          <w:sz w:val="24"/>
        </w:rPr>
        <w:t>询问来源的书面答复发送给每个</w:t>
      </w:r>
      <w:r>
        <w:rPr>
          <w:rFonts w:hint="eastAsia" w:ascii="宋体" w:hAnsi="宋体"/>
          <w:kern w:val="0"/>
          <w:sz w:val="24"/>
        </w:rPr>
        <w:t>获取</w:t>
      </w:r>
      <w:r>
        <w:rPr>
          <w:rFonts w:ascii="宋体" w:hAnsi="宋体"/>
          <w:kern w:val="0"/>
          <w:sz w:val="24"/>
        </w:rPr>
        <w:t>谈判文件的供应商。</w:t>
      </w:r>
    </w:p>
    <w:p w14:paraId="44A3177B">
      <w:pPr>
        <w:spacing w:line="360" w:lineRule="auto"/>
        <w:ind w:firstLine="482" w:firstLineChars="200"/>
        <w:rPr>
          <w:rFonts w:ascii="宋体" w:hAnsi="宋体"/>
          <w:b/>
          <w:kern w:val="0"/>
          <w:sz w:val="24"/>
        </w:rPr>
      </w:pPr>
      <w:r>
        <w:rPr>
          <w:rFonts w:hint="eastAsia" w:ascii="宋体" w:hAnsi="宋体"/>
          <w:b/>
          <w:kern w:val="0"/>
          <w:sz w:val="24"/>
        </w:rPr>
        <w:t>三</w:t>
      </w:r>
      <w:r>
        <w:rPr>
          <w:rFonts w:ascii="宋体" w:hAnsi="宋体"/>
          <w:b/>
          <w:kern w:val="0"/>
          <w:sz w:val="24"/>
        </w:rPr>
        <w:t>、</w:t>
      </w:r>
      <w:r>
        <w:rPr>
          <w:rFonts w:hint="eastAsia" w:ascii="宋体" w:hAnsi="宋体"/>
          <w:b/>
          <w:kern w:val="0"/>
          <w:sz w:val="24"/>
        </w:rPr>
        <w:t>谈判文件</w:t>
      </w:r>
      <w:r>
        <w:rPr>
          <w:rFonts w:ascii="宋体" w:hAnsi="宋体"/>
          <w:b/>
          <w:kern w:val="0"/>
          <w:sz w:val="24"/>
        </w:rPr>
        <w:t>的编写</w:t>
      </w:r>
    </w:p>
    <w:p w14:paraId="4AB65D8C">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.文件</w:t>
      </w:r>
      <w:r>
        <w:rPr>
          <w:rFonts w:ascii="宋体" w:hAnsi="宋体"/>
          <w:b/>
          <w:kern w:val="0"/>
          <w:sz w:val="24"/>
        </w:rPr>
        <w:t>语言</w:t>
      </w:r>
    </w:p>
    <w:p w14:paraId="2683F190">
      <w:pPr>
        <w:spacing w:line="360" w:lineRule="auto"/>
        <w:ind w:firstLine="480" w:firstLineChars="200"/>
        <w:rPr>
          <w:rFonts w:ascii="宋体" w:hAnsi="宋体"/>
          <w:kern w:val="0"/>
          <w:sz w:val="24"/>
        </w:rPr>
      </w:pPr>
      <w:r>
        <w:rPr>
          <w:rFonts w:ascii="宋体" w:hAnsi="宋体"/>
          <w:kern w:val="0"/>
          <w:sz w:val="24"/>
        </w:rPr>
        <w:t xml:space="preserve">1.1 </w:t>
      </w:r>
      <w:r>
        <w:rPr>
          <w:rFonts w:hint="eastAsia" w:ascii="宋体" w:hAnsi="宋体"/>
          <w:kern w:val="0"/>
          <w:sz w:val="24"/>
        </w:rPr>
        <w:t>由</w:t>
      </w:r>
      <w:r>
        <w:rPr>
          <w:rFonts w:ascii="宋体" w:hAnsi="宋体"/>
          <w:kern w:val="0"/>
          <w:sz w:val="24"/>
        </w:rPr>
        <w:t>供应商编写的</w:t>
      </w:r>
      <w:r>
        <w:rPr>
          <w:rFonts w:hint="eastAsia" w:ascii="宋体" w:hAnsi="宋体"/>
          <w:kern w:val="0"/>
          <w:sz w:val="24"/>
        </w:rPr>
        <w:t>谈判文件</w:t>
      </w:r>
      <w:r>
        <w:rPr>
          <w:rFonts w:ascii="宋体" w:hAnsi="宋体"/>
          <w:kern w:val="0"/>
          <w:sz w:val="24"/>
        </w:rPr>
        <w:t>和往来信件应以</w:t>
      </w:r>
      <w:r>
        <w:rPr>
          <w:rFonts w:hint="eastAsia" w:ascii="宋体" w:hAnsi="宋体"/>
          <w:kern w:val="0"/>
          <w:sz w:val="24"/>
        </w:rPr>
        <w:t>简体</w:t>
      </w:r>
      <w:r>
        <w:rPr>
          <w:rFonts w:ascii="宋体" w:hAnsi="宋体"/>
          <w:kern w:val="0"/>
          <w:sz w:val="24"/>
        </w:rPr>
        <w:t>中文书写。</w:t>
      </w:r>
    </w:p>
    <w:p w14:paraId="436BECB6">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计量单位</w:t>
      </w:r>
    </w:p>
    <w:p w14:paraId="10309B05">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除</w:t>
      </w:r>
      <w:r>
        <w:rPr>
          <w:rFonts w:ascii="宋体" w:hAnsi="宋体"/>
          <w:kern w:val="0"/>
          <w:sz w:val="24"/>
        </w:rPr>
        <w:t>在谈判文件中</w:t>
      </w:r>
      <w:r>
        <w:rPr>
          <w:rFonts w:hint="eastAsia" w:ascii="宋体" w:hAnsi="宋体"/>
          <w:kern w:val="0"/>
          <w:sz w:val="24"/>
        </w:rPr>
        <w:t>有</w:t>
      </w:r>
      <w:r>
        <w:rPr>
          <w:rFonts w:ascii="宋体" w:hAnsi="宋体"/>
          <w:kern w:val="0"/>
          <w:sz w:val="24"/>
        </w:rPr>
        <w:t>特殊要求外，</w:t>
      </w:r>
      <w:r>
        <w:rPr>
          <w:rFonts w:hint="eastAsia" w:ascii="宋体" w:hAnsi="宋体"/>
          <w:kern w:val="0"/>
          <w:sz w:val="24"/>
        </w:rPr>
        <w:t>谈判文件</w:t>
      </w:r>
      <w:r>
        <w:rPr>
          <w:rFonts w:ascii="宋体" w:hAnsi="宋体"/>
          <w:kern w:val="0"/>
          <w:sz w:val="24"/>
        </w:rPr>
        <w:t>中所使用的计量单位应为中华人民共和国法定计量单位。</w:t>
      </w:r>
    </w:p>
    <w:p w14:paraId="7A021FD6">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谈判文件</w:t>
      </w:r>
      <w:r>
        <w:rPr>
          <w:rFonts w:ascii="宋体" w:hAnsi="宋体"/>
          <w:b/>
          <w:kern w:val="0"/>
          <w:sz w:val="24"/>
        </w:rPr>
        <w:t>的组成</w:t>
      </w:r>
    </w:p>
    <w:p w14:paraId="37243D45">
      <w:pPr>
        <w:spacing w:line="360" w:lineRule="auto"/>
        <w:ind w:firstLine="480" w:firstLineChars="200"/>
        <w:rPr>
          <w:rFonts w:ascii="宋体" w:hAnsi="宋体"/>
          <w:kern w:val="0"/>
          <w:sz w:val="24"/>
        </w:rPr>
      </w:pPr>
      <w:r>
        <w:rPr>
          <w:rFonts w:ascii="宋体" w:hAnsi="宋体"/>
          <w:kern w:val="0"/>
          <w:sz w:val="24"/>
        </w:rPr>
        <w:t>3</w:t>
      </w:r>
      <w:r>
        <w:rPr>
          <w:rFonts w:hint="eastAsia" w:ascii="宋体" w:hAnsi="宋体"/>
          <w:kern w:val="0"/>
          <w:sz w:val="24"/>
        </w:rPr>
        <w:t>.1 供应商</w:t>
      </w:r>
      <w:r>
        <w:rPr>
          <w:rFonts w:ascii="宋体" w:hAnsi="宋体"/>
          <w:kern w:val="0"/>
          <w:sz w:val="24"/>
        </w:rPr>
        <w:t>编写的</w:t>
      </w:r>
      <w:r>
        <w:rPr>
          <w:rFonts w:hint="eastAsia" w:ascii="宋体" w:hAnsi="宋体"/>
          <w:kern w:val="0"/>
          <w:sz w:val="24"/>
        </w:rPr>
        <w:t>谈判文件</w:t>
      </w:r>
      <w:r>
        <w:rPr>
          <w:rFonts w:ascii="宋体" w:hAnsi="宋体"/>
          <w:kern w:val="0"/>
          <w:sz w:val="24"/>
        </w:rPr>
        <w:t>应包括下列部分：</w:t>
      </w:r>
    </w:p>
    <w:p w14:paraId="6A203557">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谈判响应书</w:t>
      </w:r>
    </w:p>
    <w:p w14:paraId="7AD4431F">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（2）供应商</w:t>
      </w:r>
      <w:r>
        <w:rPr>
          <w:rFonts w:ascii="宋体" w:hAnsi="宋体"/>
          <w:color w:val="000000" w:themeColor="text1"/>
          <w:kern w:val="0"/>
          <w:sz w:val="24"/>
          <w14:textFill>
            <w14:solidFill>
              <w14:schemeClr w14:val="tx1"/>
            </w14:solidFill>
          </w14:textFill>
        </w:rPr>
        <w:t>基本情况表</w:t>
      </w:r>
    </w:p>
    <w:p w14:paraId="6F9FE9E8">
      <w:pPr>
        <w:spacing w:line="360" w:lineRule="auto"/>
        <w:ind w:firstLine="480" w:firstLineChars="200"/>
        <w:rPr>
          <w:rFonts w:ascii="宋体" w:hAnsi="宋体"/>
          <w:kern w:val="0"/>
          <w:sz w:val="24"/>
        </w:rPr>
      </w:pPr>
      <w:r>
        <w:rPr>
          <w:rFonts w:hint="eastAsia" w:ascii="宋体" w:hAnsi="宋体"/>
          <w:kern w:val="0"/>
          <w:sz w:val="24"/>
        </w:rPr>
        <w:t>（3）项目</w:t>
      </w:r>
      <w:r>
        <w:rPr>
          <w:rFonts w:ascii="宋体" w:hAnsi="宋体"/>
          <w:kern w:val="0"/>
          <w:sz w:val="24"/>
        </w:rPr>
        <w:t>方案及有关承诺。供应商</w:t>
      </w:r>
      <w:r>
        <w:rPr>
          <w:rFonts w:hint="eastAsia" w:ascii="宋体" w:hAnsi="宋体"/>
          <w:kern w:val="0"/>
          <w:sz w:val="24"/>
        </w:rPr>
        <w:t>必须</w:t>
      </w:r>
      <w:r>
        <w:rPr>
          <w:rFonts w:ascii="宋体" w:hAnsi="宋体"/>
          <w:kern w:val="0"/>
          <w:sz w:val="24"/>
        </w:rPr>
        <w:t>提出明确的用于本项目方案，方案应包括但不限于以下内容：</w:t>
      </w:r>
    </w:p>
    <w:p w14:paraId="26DF35F3">
      <w:pPr>
        <w:spacing w:line="360" w:lineRule="auto"/>
        <w:ind w:firstLine="480" w:firstLineChars="200"/>
        <w:rPr>
          <w:rFonts w:ascii="宋体" w:hAnsi="宋体"/>
          <w:kern w:val="0"/>
          <w:sz w:val="24"/>
        </w:rPr>
      </w:pPr>
      <w:r>
        <w:rPr>
          <w:rFonts w:hint="eastAsia" w:ascii="宋体" w:hAnsi="宋体"/>
          <w:kern w:val="0"/>
          <w:sz w:val="24"/>
        </w:rPr>
        <w:t>（4）按照</w:t>
      </w:r>
      <w:r>
        <w:rPr>
          <w:rFonts w:ascii="宋体" w:hAnsi="宋体"/>
          <w:kern w:val="0"/>
          <w:sz w:val="24"/>
        </w:rPr>
        <w:t>供应商</w:t>
      </w:r>
      <w:r>
        <w:rPr>
          <w:rFonts w:ascii="宋体" w:hAnsi="宋体"/>
          <w:color w:val="000000" w:themeColor="text1"/>
          <w:kern w:val="0"/>
          <w:sz w:val="24"/>
          <w14:textFill>
            <w14:solidFill>
              <w14:schemeClr w14:val="tx1"/>
            </w14:solidFill>
          </w14:textFill>
        </w:rPr>
        <w:t>须知</w:t>
      </w:r>
      <w:r>
        <w:rPr>
          <w:rFonts w:ascii="宋体" w:hAnsi="宋体"/>
          <w:kern w:val="0"/>
          <w:sz w:val="24"/>
        </w:rPr>
        <w:t>出具的供应商资格证明文件</w:t>
      </w:r>
      <w:r>
        <w:rPr>
          <w:rFonts w:hint="eastAsia" w:ascii="宋体" w:hAnsi="宋体"/>
          <w:kern w:val="0"/>
          <w:sz w:val="24"/>
        </w:rPr>
        <w:t>；</w:t>
      </w:r>
    </w:p>
    <w:p w14:paraId="00FD066A">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格式</w:t>
      </w:r>
    </w:p>
    <w:p w14:paraId="3830A48E">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供应商</w:t>
      </w:r>
      <w:r>
        <w:rPr>
          <w:rFonts w:ascii="宋体" w:hAnsi="宋体"/>
          <w:kern w:val="0"/>
          <w:sz w:val="24"/>
        </w:rPr>
        <w:t>应</w:t>
      </w:r>
      <w:r>
        <w:rPr>
          <w:rFonts w:hint="eastAsia" w:ascii="宋体" w:hAnsi="宋体"/>
          <w:kern w:val="0"/>
          <w:sz w:val="24"/>
        </w:rPr>
        <w:t>按</w:t>
      </w:r>
      <w:r>
        <w:rPr>
          <w:rFonts w:ascii="宋体" w:hAnsi="宋体"/>
          <w:kern w:val="0"/>
          <w:sz w:val="24"/>
        </w:rPr>
        <w:t>谈判文件中提供的</w:t>
      </w:r>
      <w:r>
        <w:rPr>
          <w:rFonts w:hint="eastAsia" w:ascii="宋体" w:hAnsi="宋体"/>
          <w:kern w:val="0"/>
          <w:sz w:val="24"/>
        </w:rPr>
        <w:t>谈判文件</w:t>
      </w:r>
      <w:r>
        <w:rPr>
          <w:rFonts w:ascii="宋体" w:hAnsi="宋体"/>
          <w:color w:val="000000" w:themeColor="text1"/>
          <w:kern w:val="0"/>
          <w:sz w:val="24"/>
          <w14:textFill>
            <w14:solidFill>
              <w14:schemeClr w14:val="tx1"/>
            </w14:solidFill>
          </w14:textFill>
        </w:rPr>
        <w:t>格式填写“</w:t>
      </w:r>
      <w:r>
        <w:rPr>
          <w:rFonts w:hint="eastAsia" w:ascii="宋体" w:hAnsi="宋体"/>
          <w:color w:val="000000" w:themeColor="text1"/>
          <w:kern w:val="0"/>
          <w:sz w:val="24"/>
          <w14:textFill>
            <w14:solidFill>
              <w14:schemeClr w14:val="tx1"/>
            </w14:solidFill>
          </w14:textFill>
        </w:rPr>
        <w:t>响应书</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供应商</w:t>
      </w:r>
      <w:r>
        <w:rPr>
          <w:rFonts w:ascii="宋体" w:hAnsi="宋体"/>
          <w:color w:val="000000" w:themeColor="text1"/>
          <w:kern w:val="0"/>
          <w:sz w:val="24"/>
          <w14:textFill>
            <w14:solidFill>
              <w14:schemeClr w14:val="tx1"/>
            </w14:solidFill>
          </w14:textFill>
        </w:rPr>
        <w:t>资格证明文件”</w:t>
      </w:r>
      <w:r>
        <w:rPr>
          <w:rFonts w:hint="eastAsia" w:ascii="宋体" w:hAnsi="宋体"/>
          <w:color w:val="000000" w:themeColor="text1"/>
          <w:kern w:val="0"/>
          <w:sz w:val="24"/>
          <w14:textFill>
            <w14:solidFill>
              <w14:schemeClr w14:val="tx1"/>
            </w14:solidFill>
          </w14:textFill>
        </w:rPr>
        <w:t>以及</w:t>
      </w:r>
      <w:r>
        <w:rPr>
          <w:rFonts w:ascii="宋体" w:hAnsi="宋体"/>
          <w:color w:val="000000" w:themeColor="text1"/>
          <w:kern w:val="0"/>
          <w:sz w:val="24"/>
          <w14:textFill>
            <w14:solidFill>
              <w14:schemeClr w14:val="tx1"/>
            </w14:solidFill>
          </w14:textFill>
        </w:rPr>
        <w:t>其他注</w:t>
      </w:r>
      <w:r>
        <w:rPr>
          <w:rFonts w:ascii="宋体" w:hAnsi="宋体"/>
          <w:kern w:val="0"/>
          <w:sz w:val="24"/>
        </w:rPr>
        <w:t>明提供的相关文件。</w:t>
      </w:r>
    </w:p>
    <w:p w14:paraId="64BA2D2C">
      <w:pPr>
        <w:spacing w:line="360" w:lineRule="auto"/>
        <w:ind w:firstLine="482" w:firstLineChars="200"/>
        <w:rPr>
          <w:rFonts w:ascii="宋体" w:hAnsi="宋体"/>
          <w:b/>
          <w:kern w:val="0"/>
          <w:sz w:val="24"/>
        </w:rPr>
      </w:pPr>
      <w:r>
        <w:rPr>
          <w:rFonts w:ascii="宋体" w:hAnsi="宋体"/>
          <w:b/>
          <w:kern w:val="0"/>
          <w:sz w:val="24"/>
        </w:rPr>
        <w:t>5</w:t>
      </w:r>
      <w:r>
        <w:rPr>
          <w:rFonts w:hint="eastAsia" w:ascii="宋体" w:hAnsi="宋体"/>
          <w:b/>
          <w:kern w:val="0"/>
          <w:sz w:val="24"/>
        </w:rPr>
        <w:t>．</w:t>
      </w:r>
      <w:r>
        <w:rPr>
          <w:rFonts w:ascii="宋体" w:hAnsi="宋体"/>
          <w:b/>
          <w:kern w:val="0"/>
          <w:sz w:val="24"/>
        </w:rPr>
        <w:t>报价</w:t>
      </w:r>
    </w:p>
    <w:p w14:paraId="114943A3">
      <w:pPr>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.1 供应商</w:t>
      </w:r>
      <w:r>
        <w:rPr>
          <w:rFonts w:ascii="宋体" w:hAnsi="宋体"/>
          <w:kern w:val="0"/>
          <w:sz w:val="24"/>
        </w:rPr>
        <w:t>必须按照本谈判文件所要求的供应商应提供的所有</w:t>
      </w:r>
      <w:r>
        <w:rPr>
          <w:rFonts w:hint="eastAsia" w:ascii="宋体" w:hAnsi="宋体"/>
          <w:kern w:val="0"/>
          <w:sz w:val="24"/>
        </w:rPr>
        <w:t>项目</w:t>
      </w:r>
      <w:r>
        <w:rPr>
          <w:rFonts w:ascii="宋体" w:hAnsi="宋体"/>
          <w:kern w:val="0"/>
          <w:sz w:val="24"/>
        </w:rPr>
        <w:t>进行报价</w:t>
      </w:r>
      <w:r>
        <w:rPr>
          <w:rFonts w:hint="eastAsia" w:ascii="宋体" w:hAnsi="宋体"/>
          <w:color w:val="000000" w:themeColor="text1"/>
          <w:kern w:val="0"/>
          <w:sz w:val="24"/>
          <w14:textFill>
            <w14:solidFill>
              <w14:schemeClr w14:val="tx1"/>
            </w14:solidFill>
          </w14:textFill>
        </w:rPr>
        <w:t>；</w:t>
      </w:r>
    </w:p>
    <w:p w14:paraId="0E36CE8D">
      <w:pPr>
        <w:spacing w:line="360" w:lineRule="auto"/>
        <w:ind w:firstLine="482" w:firstLineChars="200"/>
        <w:rPr>
          <w:rFonts w:ascii="宋体" w:hAnsi="宋体"/>
          <w:b/>
          <w:kern w:val="0"/>
          <w:sz w:val="24"/>
        </w:rPr>
      </w:pPr>
      <w:r>
        <w:rPr>
          <w:rFonts w:ascii="宋体" w:hAnsi="宋体"/>
          <w:b/>
          <w:kern w:val="0"/>
          <w:sz w:val="24"/>
        </w:rPr>
        <w:t>5.2 供应商必须对</w:t>
      </w:r>
      <w:r>
        <w:rPr>
          <w:rFonts w:hint="eastAsia" w:ascii="宋体" w:hAnsi="宋体"/>
          <w:b/>
          <w:kern w:val="0"/>
          <w:sz w:val="24"/>
        </w:rPr>
        <w:t>承诺</w:t>
      </w:r>
      <w:r>
        <w:rPr>
          <w:rFonts w:ascii="宋体" w:hAnsi="宋体"/>
          <w:b/>
          <w:kern w:val="0"/>
          <w:sz w:val="24"/>
        </w:rPr>
        <w:t>期限内的服务做出承诺</w:t>
      </w:r>
      <w:r>
        <w:rPr>
          <w:rFonts w:hint="eastAsia" w:ascii="宋体" w:hAnsi="宋体"/>
          <w:b/>
          <w:kern w:val="0"/>
          <w:sz w:val="24"/>
        </w:rPr>
        <w:t>。</w:t>
      </w:r>
    </w:p>
    <w:p w14:paraId="1F19C795">
      <w:pPr>
        <w:spacing w:line="360" w:lineRule="auto"/>
        <w:ind w:firstLine="482" w:firstLineChars="200"/>
        <w:rPr>
          <w:rFonts w:ascii="宋体" w:hAnsi="宋体"/>
          <w:b/>
          <w:kern w:val="0"/>
          <w:sz w:val="24"/>
        </w:rPr>
      </w:pPr>
      <w:r>
        <w:rPr>
          <w:rFonts w:ascii="宋体" w:hAnsi="宋体"/>
          <w:b/>
          <w:kern w:val="0"/>
          <w:sz w:val="24"/>
        </w:rPr>
        <w:t>6</w:t>
      </w:r>
      <w:r>
        <w:rPr>
          <w:rFonts w:hint="eastAsia" w:ascii="宋体" w:hAnsi="宋体"/>
          <w:b/>
          <w:kern w:val="0"/>
          <w:sz w:val="24"/>
        </w:rPr>
        <w:t>. 报价</w:t>
      </w:r>
      <w:r>
        <w:rPr>
          <w:rFonts w:ascii="宋体" w:hAnsi="宋体"/>
          <w:b/>
          <w:kern w:val="0"/>
          <w:sz w:val="24"/>
        </w:rPr>
        <w:t>货币</w:t>
      </w:r>
    </w:p>
    <w:p w14:paraId="13A6592E">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.1 谈判文件</w:t>
      </w:r>
      <w:r>
        <w:rPr>
          <w:rFonts w:ascii="宋体" w:hAnsi="宋体"/>
          <w:kern w:val="0"/>
          <w:sz w:val="24"/>
        </w:rPr>
        <w:t>中的</w:t>
      </w:r>
      <w:r>
        <w:rPr>
          <w:rFonts w:hint="eastAsia" w:ascii="宋体" w:hAnsi="宋体"/>
          <w:kern w:val="0"/>
          <w:sz w:val="24"/>
        </w:rPr>
        <w:t>报价</w:t>
      </w:r>
      <w:r>
        <w:rPr>
          <w:rFonts w:ascii="宋体" w:hAnsi="宋体"/>
          <w:kern w:val="0"/>
          <w:sz w:val="24"/>
        </w:rPr>
        <w:t>一律用人民币币种填报。</w:t>
      </w:r>
    </w:p>
    <w:p w14:paraId="102E52CB">
      <w:pPr>
        <w:spacing w:line="360" w:lineRule="auto"/>
        <w:ind w:firstLine="482" w:firstLineChars="200"/>
        <w:rPr>
          <w:rFonts w:ascii="宋体" w:hAnsi="宋体"/>
          <w:b/>
          <w:kern w:val="0"/>
          <w:sz w:val="24"/>
        </w:rPr>
      </w:pPr>
      <w:r>
        <w:rPr>
          <w:rFonts w:ascii="宋体" w:hAnsi="宋体"/>
          <w:b/>
          <w:kern w:val="0"/>
          <w:sz w:val="24"/>
        </w:rPr>
        <w:t>7.</w:t>
      </w:r>
      <w:r>
        <w:rPr>
          <w:rFonts w:hint="eastAsia" w:ascii="宋体" w:hAnsi="宋体"/>
          <w:b/>
          <w:kern w:val="0"/>
          <w:sz w:val="24"/>
        </w:rPr>
        <w:t>证明</w:t>
      </w:r>
      <w:r>
        <w:rPr>
          <w:rFonts w:ascii="宋体" w:hAnsi="宋体"/>
          <w:b/>
          <w:kern w:val="0"/>
          <w:sz w:val="24"/>
        </w:rPr>
        <w:t>供应商资格的证明文件</w:t>
      </w:r>
    </w:p>
    <w:p w14:paraId="07B2E284">
      <w:pPr>
        <w:spacing w:line="360" w:lineRule="auto"/>
        <w:ind w:firstLine="480" w:firstLineChars="200"/>
        <w:rPr>
          <w:rFonts w:ascii="宋体" w:hAnsi="宋体"/>
          <w:kern w:val="0"/>
          <w:sz w:val="24"/>
        </w:rPr>
      </w:pPr>
      <w:r>
        <w:rPr>
          <w:rFonts w:ascii="宋体" w:hAnsi="宋体"/>
          <w:kern w:val="0"/>
          <w:sz w:val="24"/>
        </w:rPr>
        <w:t xml:space="preserve">7.1 </w:t>
      </w:r>
      <w:r>
        <w:rPr>
          <w:rFonts w:hint="eastAsia" w:ascii="宋体" w:hAnsi="宋体"/>
          <w:kern w:val="0"/>
          <w:sz w:val="24"/>
        </w:rPr>
        <w:t>供应商</w:t>
      </w:r>
      <w:r>
        <w:rPr>
          <w:rFonts w:ascii="宋体" w:hAnsi="宋体"/>
          <w:color w:val="000000" w:themeColor="text1"/>
          <w:kern w:val="0"/>
          <w:sz w:val="24"/>
          <w14:textFill>
            <w14:solidFill>
              <w14:schemeClr w14:val="tx1"/>
            </w14:solidFill>
          </w14:textFill>
        </w:rPr>
        <w:t>必须</w:t>
      </w:r>
      <w:r>
        <w:rPr>
          <w:rFonts w:hint="eastAsia" w:ascii="宋体" w:hAnsi="宋体"/>
          <w:color w:val="000000" w:themeColor="text1"/>
          <w:kern w:val="0"/>
          <w:sz w:val="24"/>
          <w14:textFill>
            <w14:solidFill>
              <w14:schemeClr w14:val="tx1"/>
            </w14:solidFill>
          </w14:textFill>
        </w:rPr>
        <w:t>按</w:t>
      </w:r>
      <w:r>
        <w:rPr>
          <w:rFonts w:ascii="宋体" w:hAnsi="宋体"/>
          <w:color w:val="000000" w:themeColor="text1"/>
          <w:kern w:val="0"/>
          <w:sz w:val="24"/>
          <w14:textFill>
            <w14:solidFill>
              <w14:schemeClr w14:val="tx1"/>
            </w14:solidFill>
          </w14:textFill>
        </w:rPr>
        <w:t>附件</w:t>
      </w:r>
      <w:r>
        <w:rPr>
          <w:rFonts w:hint="eastAsia" w:ascii="宋体" w:hAnsi="宋体"/>
          <w:color w:val="000000" w:themeColor="text1"/>
          <w:kern w:val="0"/>
          <w:sz w:val="24"/>
          <w14:textFill>
            <w14:solidFill>
              <w14:schemeClr w14:val="tx1"/>
            </w14:solidFill>
          </w14:textFill>
        </w:rPr>
        <w:t>3的</w:t>
      </w:r>
      <w:r>
        <w:rPr>
          <w:rFonts w:ascii="宋体" w:hAnsi="宋体"/>
          <w:color w:val="000000" w:themeColor="text1"/>
          <w:kern w:val="0"/>
          <w:sz w:val="24"/>
          <w14:textFill>
            <w14:solidFill>
              <w14:schemeClr w14:val="tx1"/>
            </w14:solidFill>
          </w14:textFill>
        </w:rPr>
        <w:t>要求</w:t>
      </w:r>
      <w:r>
        <w:rPr>
          <w:rFonts w:ascii="宋体" w:hAnsi="宋体"/>
          <w:kern w:val="0"/>
          <w:sz w:val="24"/>
        </w:rPr>
        <w:t>提交证明文件，以证明其有资格参加</w:t>
      </w:r>
      <w:r>
        <w:rPr>
          <w:rFonts w:hint="eastAsia" w:ascii="宋体" w:hAnsi="宋体"/>
          <w:kern w:val="0"/>
          <w:sz w:val="24"/>
        </w:rPr>
        <w:t>竞争性谈判和成交</w:t>
      </w:r>
      <w:r>
        <w:rPr>
          <w:rFonts w:ascii="宋体" w:hAnsi="宋体"/>
          <w:kern w:val="0"/>
          <w:sz w:val="24"/>
        </w:rPr>
        <w:t>后有履行合同的能力，并作为其</w:t>
      </w:r>
      <w:r>
        <w:rPr>
          <w:rFonts w:hint="eastAsia" w:ascii="宋体" w:hAnsi="宋体"/>
          <w:kern w:val="0"/>
          <w:sz w:val="24"/>
        </w:rPr>
        <w:t>谈判文件</w:t>
      </w:r>
      <w:r>
        <w:rPr>
          <w:rFonts w:ascii="宋体" w:hAnsi="宋体"/>
          <w:kern w:val="0"/>
          <w:sz w:val="24"/>
        </w:rPr>
        <w:t>的一部分</w:t>
      </w:r>
      <w:r>
        <w:rPr>
          <w:rFonts w:hint="eastAsia" w:ascii="宋体" w:hAnsi="宋体"/>
          <w:kern w:val="0"/>
          <w:sz w:val="24"/>
        </w:rPr>
        <w:t>；</w:t>
      </w:r>
    </w:p>
    <w:p w14:paraId="2278E000">
      <w:pPr>
        <w:widowControl/>
        <w:spacing w:line="360" w:lineRule="auto"/>
        <w:ind w:firstLine="480" w:firstLineChars="200"/>
        <w:jc w:val="left"/>
        <w:rPr>
          <w:rFonts w:ascii="宋体" w:hAnsi="宋体"/>
          <w:kern w:val="0"/>
          <w:sz w:val="24"/>
        </w:rPr>
      </w:pPr>
      <w:r>
        <w:rPr>
          <w:rFonts w:ascii="宋体" w:hAnsi="宋体" w:cs="宋体"/>
          <w:kern w:val="0"/>
          <w:sz w:val="24"/>
        </w:rPr>
        <w:t xml:space="preserve">7.2 </w:t>
      </w:r>
      <w:r>
        <w:rPr>
          <w:rFonts w:hint="eastAsia" w:ascii="宋体" w:hAnsi="宋体"/>
          <w:kern w:val="0"/>
          <w:sz w:val="24"/>
        </w:rPr>
        <w:t>供应商</w:t>
      </w:r>
      <w:r>
        <w:rPr>
          <w:rFonts w:ascii="宋体" w:hAnsi="宋体"/>
          <w:kern w:val="0"/>
          <w:sz w:val="24"/>
        </w:rPr>
        <w:t>应具有</w:t>
      </w:r>
      <w:r>
        <w:rPr>
          <w:rFonts w:hint="eastAsia" w:ascii="宋体" w:hAnsi="宋体"/>
          <w:kern w:val="0"/>
          <w:sz w:val="24"/>
        </w:rPr>
        <w:t>独立</w:t>
      </w:r>
      <w:r>
        <w:rPr>
          <w:rFonts w:ascii="宋体" w:hAnsi="宋体"/>
          <w:kern w:val="0"/>
          <w:sz w:val="24"/>
        </w:rPr>
        <w:t>履行合同所需的财务、业务和管理能力。</w:t>
      </w:r>
    </w:p>
    <w:p w14:paraId="1242FD9A">
      <w:pPr>
        <w:spacing w:line="360" w:lineRule="auto"/>
        <w:ind w:firstLine="482" w:firstLineChars="200"/>
        <w:rPr>
          <w:rFonts w:ascii="宋体" w:hAnsi="宋体"/>
          <w:b/>
          <w:kern w:val="0"/>
          <w:sz w:val="24"/>
        </w:rPr>
      </w:pPr>
      <w:r>
        <w:rPr>
          <w:rFonts w:ascii="宋体" w:hAnsi="宋体"/>
          <w:b/>
          <w:kern w:val="0"/>
          <w:sz w:val="24"/>
        </w:rPr>
        <w:t>8.</w:t>
      </w:r>
      <w:r>
        <w:rPr>
          <w:rFonts w:hint="eastAsia" w:ascii="宋体" w:hAnsi="宋体"/>
          <w:b/>
          <w:kern w:val="0"/>
          <w:sz w:val="24"/>
        </w:rPr>
        <w:t xml:space="preserve"> 谈判文件</w:t>
      </w:r>
      <w:r>
        <w:rPr>
          <w:rFonts w:ascii="宋体" w:hAnsi="宋体"/>
          <w:b/>
          <w:kern w:val="0"/>
          <w:sz w:val="24"/>
        </w:rPr>
        <w:t>的签署及规定</w:t>
      </w:r>
    </w:p>
    <w:p w14:paraId="58AF7D51">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.1 谈判文件</w:t>
      </w:r>
      <w:r>
        <w:rPr>
          <w:rFonts w:ascii="宋体" w:hAnsi="宋体"/>
          <w:kern w:val="0"/>
          <w:sz w:val="24"/>
        </w:rPr>
        <w:t>签署人系指法定代表人或法定代表人针对本次项目正式授权的供应商代表</w:t>
      </w:r>
      <w:r>
        <w:rPr>
          <w:rFonts w:hint="eastAsia" w:ascii="宋体" w:hAnsi="宋体"/>
          <w:kern w:val="0"/>
          <w:sz w:val="24"/>
        </w:rPr>
        <w:t>；</w:t>
      </w:r>
    </w:p>
    <w:p w14:paraId="11414B7C">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.2 谈判文件</w:t>
      </w:r>
      <w:r>
        <w:rPr>
          <w:rFonts w:ascii="宋体" w:hAnsi="宋体"/>
          <w:kern w:val="0"/>
          <w:sz w:val="24"/>
        </w:rPr>
        <w:t>正本须是打印文件，副本可采用正本的复印件。</w:t>
      </w:r>
      <w:r>
        <w:rPr>
          <w:rFonts w:hint="eastAsia" w:ascii="宋体" w:hAnsi="宋体"/>
          <w:kern w:val="0"/>
          <w:sz w:val="24"/>
        </w:rPr>
        <w:t>谈判文件</w:t>
      </w:r>
      <w:r>
        <w:rPr>
          <w:rFonts w:ascii="宋体" w:hAnsi="宋体"/>
          <w:kern w:val="0"/>
          <w:sz w:val="24"/>
        </w:rPr>
        <w:t>应由</w:t>
      </w:r>
      <w:r>
        <w:rPr>
          <w:rFonts w:hint="eastAsia" w:ascii="宋体" w:hAnsi="宋体"/>
          <w:kern w:val="0"/>
          <w:sz w:val="24"/>
        </w:rPr>
        <w:t>谈判文件</w:t>
      </w:r>
      <w:r>
        <w:rPr>
          <w:rFonts w:ascii="宋体" w:hAnsi="宋体"/>
          <w:kern w:val="0"/>
          <w:sz w:val="24"/>
        </w:rPr>
        <w:t>签署人在</w:t>
      </w:r>
      <w:r>
        <w:rPr>
          <w:rFonts w:hint="eastAsia" w:ascii="宋体" w:hAnsi="宋体"/>
          <w:kern w:val="0"/>
          <w:sz w:val="24"/>
        </w:rPr>
        <w:t>“谈判文件”要求</w:t>
      </w:r>
      <w:r>
        <w:rPr>
          <w:rFonts w:ascii="宋体" w:hAnsi="宋体"/>
          <w:kern w:val="0"/>
          <w:sz w:val="24"/>
        </w:rPr>
        <w:t>的地方签字并加盖</w:t>
      </w:r>
      <w:r>
        <w:rPr>
          <w:rFonts w:hint="eastAsia" w:ascii="宋体" w:hAnsi="宋体"/>
          <w:kern w:val="0"/>
          <w:sz w:val="24"/>
        </w:rPr>
        <w:t>供应商</w:t>
      </w:r>
      <w:r>
        <w:rPr>
          <w:rFonts w:ascii="宋体" w:hAnsi="宋体"/>
          <w:kern w:val="0"/>
          <w:sz w:val="24"/>
        </w:rPr>
        <w:t>单位公章。一旦</w:t>
      </w:r>
      <w:r>
        <w:rPr>
          <w:rFonts w:hint="eastAsia" w:ascii="宋体" w:hAnsi="宋体"/>
          <w:kern w:val="0"/>
          <w:sz w:val="24"/>
        </w:rPr>
        <w:t>正本</w:t>
      </w:r>
      <w:r>
        <w:rPr>
          <w:rFonts w:ascii="宋体" w:hAnsi="宋体"/>
          <w:kern w:val="0"/>
          <w:sz w:val="24"/>
        </w:rPr>
        <w:t>和副本</w:t>
      </w:r>
      <w:r>
        <w:rPr>
          <w:rFonts w:hint="eastAsia" w:ascii="宋体" w:hAnsi="宋体"/>
          <w:kern w:val="0"/>
          <w:sz w:val="24"/>
        </w:rPr>
        <w:t>有</w:t>
      </w:r>
      <w:r>
        <w:rPr>
          <w:rFonts w:ascii="宋体" w:hAnsi="宋体"/>
          <w:kern w:val="0"/>
          <w:sz w:val="24"/>
        </w:rPr>
        <w:t>差异，以正本为准。</w:t>
      </w:r>
    </w:p>
    <w:p w14:paraId="45119CF0">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.3 除</w:t>
      </w:r>
      <w:r>
        <w:rPr>
          <w:rFonts w:ascii="宋体" w:hAnsi="宋体"/>
          <w:kern w:val="0"/>
          <w:sz w:val="24"/>
        </w:rPr>
        <w:t>供应商对错误处做必要修改外，</w:t>
      </w:r>
      <w:r>
        <w:rPr>
          <w:rFonts w:hint="eastAsia" w:ascii="宋体" w:hAnsi="宋体"/>
          <w:kern w:val="0"/>
          <w:sz w:val="24"/>
        </w:rPr>
        <w:t>谈判文件</w:t>
      </w:r>
      <w:r>
        <w:rPr>
          <w:rFonts w:ascii="宋体" w:hAnsi="宋体"/>
          <w:kern w:val="0"/>
          <w:sz w:val="24"/>
        </w:rPr>
        <w:t>中不许有加行、涂抹</w:t>
      </w:r>
      <w:r>
        <w:rPr>
          <w:rFonts w:hint="eastAsia" w:ascii="宋体" w:hAnsi="宋体"/>
          <w:kern w:val="0"/>
          <w:sz w:val="24"/>
        </w:rPr>
        <w:t>或</w:t>
      </w:r>
      <w:r>
        <w:rPr>
          <w:rFonts w:ascii="宋体" w:hAnsi="宋体"/>
          <w:kern w:val="0"/>
          <w:sz w:val="24"/>
        </w:rPr>
        <w:t>改写。若有</w:t>
      </w:r>
      <w:r>
        <w:rPr>
          <w:rFonts w:hint="eastAsia" w:ascii="宋体" w:hAnsi="宋体"/>
          <w:kern w:val="0"/>
          <w:sz w:val="24"/>
        </w:rPr>
        <w:t>修改</w:t>
      </w:r>
      <w:r>
        <w:rPr>
          <w:rFonts w:ascii="宋体" w:hAnsi="宋体"/>
          <w:kern w:val="0"/>
          <w:sz w:val="24"/>
        </w:rPr>
        <w:t>内容，须由</w:t>
      </w:r>
      <w:r>
        <w:rPr>
          <w:rFonts w:hint="eastAsia" w:ascii="宋体" w:hAnsi="宋体"/>
          <w:kern w:val="0"/>
          <w:sz w:val="24"/>
        </w:rPr>
        <w:t>谈判文件</w:t>
      </w:r>
      <w:r>
        <w:rPr>
          <w:rFonts w:ascii="宋体" w:hAnsi="宋体"/>
          <w:kern w:val="0"/>
          <w:sz w:val="24"/>
        </w:rPr>
        <w:t>签署人在修改处签字为有效。</w:t>
      </w:r>
    </w:p>
    <w:p w14:paraId="0AAA8AE5">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.4 谈判文件</w:t>
      </w:r>
      <w:r>
        <w:rPr>
          <w:rFonts w:ascii="宋体" w:hAnsi="宋体"/>
          <w:kern w:val="0"/>
          <w:sz w:val="24"/>
        </w:rPr>
        <w:t>因字迹潦草或表达不清所引起的后果由供应商</w:t>
      </w:r>
      <w:r>
        <w:rPr>
          <w:rFonts w:hint="eastAsia" w:ascii="宋体" w:hAnsi="宋体"/>
          <w:kern w:val="0"/>
          <w:sz w:val="24"/>
        </w:rPr>
        <w:t>自己</w:t>
      </w:r>
      <w:r>
        <w:rPr>
          <w:rFonts w:ascii="宋体" w:hAnsi="宋体"/>
          <w:kern w:val="0"/>
          <w:sz w:val="24"/>
        </w:rPr>
        <w:t>承担。</w:t>
      </w:r>
    </w:p>
    <w:p w14:paraId="66C5C3F8">
      <w:pPr>
        <w:spacing w:line="360" w:lineRule="auto"/>
        <w:ind w:firstLine="480" w:firstLineChars="200"/>
        <w:rPr>
          <w:rFonts w:ascii="宋体" w:hAnsi="宋体"/>
          <w:kern w:val="0"/>
          <w:sz w:val="24"/>
        </w:rPr>
      </w:pPr>
      <w:r>
        <w:rPr>
          <w:rFonts w:ascii="宋体" w:hAnsi="宋体"/>
          <w:kern w:val="0"/>
          <w:sz w:val="24"/>
        </w:rPr>
        <w:t xml:space="preserve">8.5 </w:t>
      </w:r>
      <w:r>
        <w:rPr>
          <w:rFonts w:hint="eastAsia" w:ascii="宋体" w:hAnsi="宋体"/>
          <w:kern w:val="0"/>
          <w:sz w:val="24"/>
        </w:rPr>
        <w:t>采购人</w:t>
      </w:r>
      <w:r>
        <w:rPr>
          <w:rFonts w:ascii="宋体" w:hAnsi="宋体"/>
          <w:kern w:val="0"/>
          <w:sz w:val="24"/>
        </w:rPr>
        <w:t>拒绝接受以电话、传真或电子邮件形式的</w:t>
      </w:r>
      <w:r>
        <w:rPr>
          <w:rFonts w:hint="eastAsia" w:ascii="宋体" w:hAnsi="宋体"/>
          <w:kern w:val="0"/>
          <w:sz w:val="24"/>
        </w:rPr>
        <w:t>投递</w:t>
      </w:r>
      <w:r>
        <w:rPr>
          <w:rFonts w:ascii="宋体" w:hAnsi="宋体"/>
          <w:kern w:val="0"/>
          <w:sz w:val="24"/>
        </w:rPr>
        <w:t>。</w:t>
      </w:r>
    </w:p>
    <w:p w14:paraId="7ACD6E23">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四</w:t>
      </w:r>
      <w:r>
        <w:rPr>
          <w:rFonts w:ascii="宋体" w:hAnsi="宋体" w:cs="宋体"/>
          <w:b/>
          <w:kern w:val="0"/>
          <w:sz w:val="24"/>
        </w:rPr>
        <w:t>、</w:t>
      </w:r>
      <w:r>
        <w:rPr>
          <w:rFonts w:hint="eastAsia" w:ascii="宋体" w:hAnsi="宋体" w:cs="宋体"/>
          <w:b/>
          <w:kern w:val="0"/>
          <w:sz w:val="24"/>
        </w:rPr>
        <w:t>谈判文件</w:t>
      </w:r>
      <w:r>
        <w:rPr>
          <w:rFonts w:ascii="宋体" w:hAnsi="宋体" w:cs="宋体"/>
          <w:b/>
          <w:kern w:val="0"/>
          <w:sz w:val="24"/>
        </w:rPr>
        <w:t>的递交</w:t>
      </w:r>
    </w:p>
    <w:p w14:paraId="132648EF">
      <w:pPr>
        <w:widowControl/>
        <w:spacing w:line="360" w:lineRule="auto"/>
        <w:ind w:firstLine="482" w:firstLineChars="200"/>
        <w:jc w:val="left"/>
        <w:rPr>
          <w:rFonts w:ascii="宋体" w:hAnsi="宋体" w:cs="宋体"/>
          <w:b/>
          <w:kern w:val="0"/>
          <w:sz w:val="24"/>
        </w:rPr>
      </w:pPr>
      <w:r>
        <w:rPr>
          <w:rFonts w:ascii="宋体" w:hAnsi="宋体" w:cs="宋体"/>
          <w:b/>
          <w:kern w:val="0"/>
          <w:sz w:val="24"/>
        </w:rPr>
        <w:t>1</w:t>
      </w:r>
      <w:r>
        <w:rPr>
          <w:rFonts w:hint="eastAsia" w:ascii="宋体" w:hAnsi="宋体" w:cs="宋体"/>
          <w:b/>
          <w:kern w:val="0"/>
          <w:sz w:val="24"/>
        </w:rPr>
        <w:t>.谈判文件</w:t>
      </w:r>
      <w:r>
        <w:rPr>
          <w:rFonts w:ascii="宋体" w:hAnsi="宋体" w:cs="宋体"/>
          <w:b/>
          <w:kern w:val="0"/>
          <w:sz w:val="24"/>
        </w:rPr>
        <w:t>的数量、包装</w:t>
      </w:r>
      <w:r>
        <w:rPr>
          <w:rFonts w:hint="eastAsia" w:ascii="宋体" w:hAnsi="宋体" w:cs="宋体"/>
          <w:b/>
          <w:kern w:val="0"/>
          <w:sz w:val="24"/>
        </w:rPr>
        <w:t>和</w:t>
      </w:r>
      <w:r>
        <w:rPr>
          <w:rFonts w:ascii="宋体" w:hAnsi="宋体" w:cs="宋体"/>
          <w:b/>
          <w:kern w:val="0"/>
          <w:sz w:val="24"/>
        </w:rPr>
        <w:t>标记</w:t>
      </w:r>
    </w:p>
    <w:p w14:paraId="08DB5058">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1.1 </w:t>
      </w:r>
      <w:r>
        <w:rPr>
          <w:rFonts w:hint="eastAsia" w:ascii="宋体" w:hAnsi="宋体" w:cs="宋体"/>
          <w:color w:val="auto"/>
          <w:kern w:val="0"/>
          <w:sz w:val="24"/>
        </w:rPr>
        <w:t>供应商</w:t>
      </w:r>
      <w:r>
        <w:rPr>
          <w:rFonts w:ascii="宋体" w:hAnsi="宋体" w:cs="宋体"/>
          <w:color w:val="auto"/>
          <w:kern w:val="0"/>
          <w:sz w:val="24"/>
        </w:rPr>
        <w:t>应提交“</w:t>
      </w:r>
      <w:r>
        <w:rPr>
          <w:rFonts w:hint="eastAsia" w:ascii="宋体" w:hAnsi="宋体" w:cs="宋体"/>
          <w:color w:val="auto"/>
          <w:kern w:val="0"/>
          <w:sz w:val="24"/>
        </w:rPr>
        <w:t>谈判文件</w:t>
      </w:r>
      <w:r>
        <w:rPr>
          <w:rFonts w:ascii="宋体" w:hAnsi="宋体" w:cs="宋体"/>
          <w:color w:val="auto"/>
          <w:kern w:val="0"/>
          <w:sz w:val="24"/>
        </w:rPr>
        <w:t>”</w:t>
      </w:r>
      <w:r>
        <w:rPr>
          <w:rFonts w:hint="eastAsia" w:ascii="宋体" w:hAnsi="宋体" w:cs="宋体"/>
          <w:color w:val="auto"/>
          <w:kern w:val="0"/>
          <w:sz w:val="24"/>
        </w:rPr>
        <w:t>正本</w:t>
      </w:r>
      <w:r>
        <w:rPr>
          <w:rFonts w:ascii="宋体" w:hAnsi="宋体" w:cs="宋体"/>
          <w:color w:val="auto"/>
          <w:kern w:val="0"/>
          <w:sz w:val="24"/>
        </w:rPr>
        <w:t>一套</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电子版文件一份（U盘-PDF签字盖章版本）</w:t>
      </w:r>
      <w:r>
        <w:rPr>
          <w:rFonts w:hint="eastAsia" w:ascii="宋体" w:hAnsi="宋体" w:cs="宋体"/>
          <w:color w:val="auto"/>
          <w:kern w:val="0"/>
          <w:sz w:val="24"/>
        </w:rPr>
        <w:t>。</w:t>
      </w:r>
    </w:p>
    <w:p w14:paraId="45EFD78A">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1.2 </w:t>
      </w:r>
      <w:r>
        <w:rPr>
          <w:rFonts w:hint="eastAsia" w:ascii="宋体" w:hAnsi="宋体" w:cs="宋体"/>
          <w:color w:val="auto"/>
          <w:kern w:val="0"/>
          <w:sz w:val="24"/>
        </w:rPr>
        <w:t>谈判文件</w:t>
      </w:r>
      <w:r>
        <w:rPr>
          <w:rFonts w:ascii="宋体" w:hAnsi="宋体" w:cs="宋体"/>
          <w:color w:val="auto"/>
          <w:kern w:val="0"/>
          <w:sz w:val="24"/>
        </w:rPr>
        <w:t>的包装、标记要求</w:t>
      </w:r>
    </w:p>
    <w:p w14:paraId="5DF89C99">
      <w:pPr>
        <w:spacing w:line="360" w:lineRule="auto"/>
        <w:ind w:firstLine="480" w:firstLineChars="200"/>
        <w:rPr>
          <w:rFonts w:ascii="宋体" w:hAnsi="宋体" w:cs="宋体"/>
          <w:color w:val="auto"/>
          <w:kern w:val="0"/>
          <w:sz w:val="24"/>
        </w:rPr>
      </w:pPr>
      <w:r>
        <w:rPr>
          <w:rFonts w:ascii="宋体" w:hAnsi="宋体" w:cs="宋体"/>
          <w:color w:val="auto"/>
          <w:kern w:val="0"/>
          <w:sz w:val="24"/>
        </w:rPr>
        <w:t>1.2.</w:t>
      </w:r>
      <w:r>
        <w:rPr>
          <w:rFonts w:hint="eastAsia" w:ascii="宋体" w:hAnsi="宋体" w:cs="宋体"/>
          <w:color w:val="auto"/>
          <w:kern w:val="0"/>
          <w:sz w:val="24"/>
          <w:lang w:val="en-US" w:eastAsia="zh-CN"/>
        </w:rPr>
        <w:t>1</w:t>
      </w:r>
      <w:r>
        <w:rPr>
          <w:rFonts w:ascii="宋体" w:hAnsi="宋体" w:cs="宋体"/>
          <w:color w:val="auto"/>
          <w:kern w:val="0"/>
          <w:sz w:val="24"/>
        </w:rPr>
        <w:t xml:space="preserve"> 密封</w:t>
      </w:r>
      <w:r>
        <w:rPr>
          <w:rFonts w:hint="eastAsia" w:ascii="宋体" w:hAnsi="宋体" w:cs="宋体"/>
          <w:color w:val="auto"/>
          <w:kern w:val="0"/>
          <w:sz w:val="24"/>
        </w:rPr>
        <w:t>袋的封口处均应加盖密封章或供应商公章，</w:t>
      </w:r>
      <w:r>
        <w:rPr>
          <w:rFonts w:ascii="宋体" w:hAnsi="宋体" w:cs="宋体"/>
          <w:color w:val="auto"/>
          <w:kern w:val="0"/>
          <w:sz w:val="24"/>
        </w:rPr>
        <w:t>并在封面上标明</w:t>
      </w:r>
      <w:r>
        <w:rPr>
          <w:rFonts w:hint="eastAsia" w:ascii="宋体" w:hAnsi="宋体" w:cs="宋体"/>
          <w:color w:val="auto"/>
          <w:kern w:val="0"/>
          <w:sz w:val="24"/>
        </w:rPr>
        <w:t>采购项目名称、供应商名称及“在xxxx年xx月xx日</w:t>
      </w:r>
      <w:r>
        <w:rPr>
          <w:rFonts w:ascii="宋体" w:hAnsi="宋体" w:cs="宋体"/>
          <w:color w:val="auto"/>
          <w:kern w:val="0"/>
          <w:sz w:val="24"/>
        </w:rPr>
        <w:t>（</w:t>
      </w:r>
      <w:r>
        <w:rPr>
          <w:rFonts w:hint="eastAsia" w:ascii="宋体" w:hAnsi="宋体" w:cs="宋体"/>
          <w:color w:val="auto"/>
          <w:kern w:val="0"/>
          <w:sz w:val="24"/>
        </w:rPr>
        <w:t>评审时间</w:t>
      </w:r>
      <w:r>
        <w:rPr>
          <w:rFonts w:ascii="宋体" w:hAnsi="宋体" w:cs="宋体"/>
          <w:color w:val="auto"/>
          <w:kern w:val="0"/>
          <w:sz w:val="24"/>
        </w:rPr>
        <w:t>）之前不准启封</w:t>
      </w:r>
      <w:r>
        <w:rPr>
          <w:rFonts w:hint="eastAsia" w:ascii="宋体" w:hAnsi="宋体" w:cs="宋体"/>
          <w:color w:val="auto"/>
          <w:kern w:val="0"/>
          <w:sz w:val="24"/>
        </w:rPr>
        <w:t>”的</w:t>
      </w:r>
      <w:r>
        <w:rPr>
          <w:rFonts w:ascii="宋体" w:hAnsi="宋体" w:cs="宋体"/>
          <w:color w:val="auto"/>
          <w:kern w:val="0"/>
          <w:sz w:val="24"/>
        </w:rPr>
        <w:t>字样。</w:t>
      </w:r>
    </w:p>
    <w:p w14:paraId="6542B462">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1.3 </w:t>
      </w:r>
      <w:r>
        <w:rPr>
          <w:rFonts w:hint="eastAsia" w:ascii="宋体" w:hAnsi="宋体" w:cs="宋体"/>
          <w:color w:val="auto"/>
          <w:kern w:val="0"/>
          <w:sz w:val="24"/>
        </w:rPr>
        <w:t>谈判文件</w:t>
      </w:r>
      <w:r>
        <w:rPr>
          <w:rFonts w:ascii="宋体" w:hAnsi="宋体" w:cs="宋体"/>
          <w:color w:val="auto"/>
          <w:kern w:val="0"/>
          <w:sz w:val="24"/>
        </w:rPr>
        <w:t>的提交：供应商应</w:t>
      </w:r>
      <w:r>
        <w:rPr>
          <w:rFonts w:hint="eastAsia" w:ascii="宋体" w:hAnsi="宋体" w:cs="宋体"/>
          <w:color w:val="auto"/>
          <w:kern w:val="0"/>
          <w:sz w:val="24"/>
        </w:rPr>
        <w:t>于谈判文件递交</w:t>
      </w:r>
      <w:r>
        <w:rPr>
          <w:rFonts w:ascii="宋体" w:hAnsi="宋体" w:cs="宋体"/>
          <w:color w:val="auto"/>
          <w:kern w:val="0"/>
          <w:sz w:val="24"/>
        </w:rPr>
        <w:t>截止时间前由专人将</w:t>
      </w:r>
      <w:r>
        <w:rPr>
          <w:rFonts w:hint="eastAsia" w:ascii="宋体" w:hAnsi="宋体" w:cs="宋体"/>
          <w:color w:val="auto"/>
          <w:kern w:val="0"/>
          <w:sz w:val="24"/>
        </w:rPr>
        <w:t>谈判文件</w:t>
      </w:r>
      <w:r>
        <w:rPr>
          <w:rFonts w:ascii="宋体" w:hAnsi="宋体" w:cs="宋体"/>
          <w:color w:val="auto"/>
          <w:kern w:val="0"/>
          <w:sz w:val="24"/>
        </w:rPr>
        <w:t>送至</w:t>
      </w:r>
      <w:r>
        <w:rPr>
          <w:rFonts w:hint="eastAsia" w:ascii="宋体" w:hAnsi="宋体" w:cs="宋体"/>
          <w:color w:val="auto"/>
          <w:kern w:val="0"/>
          <w:sz w:val="24"/>
        </w:rPr>
        <w:t>指定地点</w:t>
      </w:r>
      <w:r>
        <w:rPr>
          <w:rFonts w:ascii="宋体" w:hAnsi="宋体" w:cs="宋体"/>
          <w:color w:val="auto"/>
          <w:kern w:val="0"/>
          <w:sz w:val="24"/>
        </w:rPr>
        <w:t>。</w:t>
      </w:r>
    </w:p>
    <w:p w14:paraId="08142F4E">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1.4 </w:t>
      </w:r>
      <w:r>
        <w:rPr>
          <w:rFonts w:hint="eastAsia" w:ascii="宋体" w:hAnsi="宋体" w:cs="宋体"/>
          <w:color w:val="auto"/>
          <w:kern w:val="0"/>
          <w:sz w:val="24"/>
        </w:rPr>
        <w:t>供应商</w:t>
      </w:r>
      <w:r>
        <w:rPr>
          <w:rFonts w:ascii="宋体" w:hAnsi="宋体" w:cs="宋体"/>
          <w:color w:val="auto"/>
          <w:kern w:val="0"/>
          <w:sz w:val="24"/>
        </w:rPr>
        <w:t>在递交</w:t>
      </w:r>
      <w:r>
        <w:rPr>
          <w:rFonts w:hint="eastAsia" w:ascii="宋体" w:hAnsi="宋体" w:cs="宋体"/>
          <w:color w:val="auto"/>
          <w:kern w:val="0"/>
          <w:sz w:val="24"/>
        </w:rPr>
        <w:t>谈判文件</w:t>
      </w:r>
      <w:r>
        <w:rPr>
          <w:rFonts w:ascii="宋体" w:hAnsi="宋体" w:cs="宋体"/>
          <w:color w:val="auto"/>
          <w:kern w:val="0"/>
          <w:sz w:val="24"/>
        </w:rPr>
        <w:t>时，应同时出示谈判文件要求的资质证明文件的复印件</w:t>
      </w:r>
      <w:r>
        <w:rPr>
          <w:rFonts w:ascii="宋体" w:hAnsi="宋体" w:cs="宋体"/>
          <w:color w:val="auto"/>
          <w:spacing w:val="-6"/>
          <w:kern w:val="0"/>
          <w:sz w:val="24"/>
        </w:rPr>
        <w:t>并加盖有效公章，并按目录排列</w:t>
      </w:r>
      <w:r>
        <w:rPr>
          <w:rFonts w:hint="eastAsia" w:ascii="宋体" w:hAnsi="宋体" w:cs="宋体"/>
          <w:color w:val="auto"/>
          <w:kern w:val="0"/>
          <w:sz w:val="24"/>
        </w:rPr>
        <w:t>。</w:t>
      </w:r>
    </w:p>
    <w:p w14:paraId="5EF6A9F6">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.递交</w:t>
      </w:r>
      <w:r>
        <w:rPr>
          <w:rFonts w:ascii="宋体" w:hAnsi="宋体"/>
          <w:b/>
          <w:kern w:val="0"/>
          <w:sz w:val="24"/>
        </w:rPr>
        <w:t>截止时间</w:t>
      </w:r>
    </w:p>
    <w:p w14:paraId="786F2974">
      <w:pPr>
        <w:spacing w:line="360" w:lineRule="auto"/>
        <w:ind w:firstLine="480" w:firstLineChars="200"/>
        <w:rPr>
          <w:rFonts w:ascii="宋体" w:hAnsi="宋体"/>
          <w:kern w:val="0"/>
          <w:sz w:val="24"/>
        </w:rPr>
      </w:pPr>
      <w:r>
        <w:rPr>
          <w:rFonts w:ascii="宋体" w:hAnsi="宋体"/>
          <w:kern w:val="0"/>
          <w:sz w:val="24"/>
        </w:rPr>
        <w:t xml:space="preserve">2.1 </w:t>
      </w:r>
      <w:r>
        <w:rPr>
          <w:rFonts w:hint="eastAsia" w:ascii="宋体" w:hAnsi="宋体"/>
          <w:kern w:val="0"/>
          <w:sz w:val="24"/>
        </w:rPr>
        <w:t>谈判文件递交截止时间</w:t>
      </w:r>
      <w:r>
        <w:rPr>
          <w:rFonts w:ascii="宋体" w:hAnsi="宋体"/>
          <w:kern w:val="0"/>
          <w:sz w:val="24"/>
        </w:rPr>
        <w:t>见</w:t>
      </w:r>
      <w:r>
        <w:rPr>
          <w:rFonts w:hint="eastAsia" w:ascii="宋体" w:hAnsi="宋体"/>
          <w:kern w:val="0"/>
          <w:sz w:val="24"/>
        </w:rPr>
        <w:t>本次竞争性谈判公告的规定。</w:t>
      </w:r>
    </w:p>
    <w:p w14:paraId="5A2C40C9">
      <w:pPr>
        <w:spacing w:line="360" w:lineRule="auto"/>
        <w:ind w:firstLine="482" w:firstLineChars="200"/>
        <w:rPr>
          <w:rFonts w:ascii="宋体" w:hAnsi="宋体"/>
          <w:b/>
          <w:kern w:val="0"/>
          <w:sz w:val="24"/>
        </w:rPr>
      </w:pPr>
      <w:r>
        <w:rPr>
          <w:rFonts w:ascii="宋体" w:hAnsi="宋体"/>
          <w:b/>
          <w:kern w:val="0"/>
          <w:sz w:val="24"/>
        </w:rPr>
        <w:t xml:space="preserve">3. </w:t>
      </w:r>
      <w:r>
        <w:rPr>
          <w:rFonts w:hint="eastAsia" w:ascii="宋体" w:hAnsi="宋体"/>
          <w:b/>
          <w:kern w:val="0"/>
          <w:sz w:val="24"/>
        </w:rPr>
        <w:t>迟交</w:t>
      </w:r>
      <w:r>
        <w:rPr>
          <w:rFonts w:ascii="宋体" w:hAnsi="宋体"/>
          <w:b/>
          <w:kern w:val="0"/>
          <w:sz w:val="24"/>
        </w:rPr>
        <w:t>的</w:t>
      </w:r>
      <w:r>
        <w:rPr>
          <w:rFonts w:hint="eastAsia" w:ascii="宋体" w:hAnsi="宋体"/>
          <w:b/>
          <w:kern w:val="0"/>
          <w:sz w:val="24"/>
        </w:rPr>
        <w:t>谈判文件</w:t>
      </w:r>
    </w:p>
    <w:p w14:paraId="3D47017E">
      <w:pPr>
        <w:spacing w:line="360" w:lineRule="auto"/>
        <w:ind w:firstLine="480" w:firstLineChars="200"/>
        <w:rPr>
          <w:rFonts w:ascii="宋体" w:hAnsi="宋体"/>
          <w:kern w:val="0"/>
          <w:sz w:val="24"/>
        </w:rPr>
      </w:pPr>
      <w:r>
        <w:rPr>
          <w:rFonts w:ascii="宋体" w:hAnsi="宋体"/>
          <w:kern w:val="0"/>
          <w:sz w:val="24"/>
        </w:rPr>
        <w:t>3</w:t>
      </w:r>
      <w:r>
        <w:rPr>
          <w:rFonts w:hint="eastAsia" w:ascii="宋体" w:hAnsi="宋体"/>
          <w:kern w:val="0"/>
          <w:sz w:val="24"/>
        </w:rPr>
        <w:t>.1 采购人</w:t>
      </w:r>
      <w:r>
        <w:rPr>
          <w:rFonts w:ascii="宋体" w:hAnsi="宋体"/>
          <w:kern w:val="0"/>
          <w:sz w:val="24"/>
        </w:rPr>
        <w:t>将拒绝</w:t>
      </w:r>
      <w:r>
        <w:rPr>
          <w:rFonts w:hint="eastAsia" w:ascii="宋体" w:hAnsi="宋体"/>
          <w:kern w:val="0"/>
          <w:sz w:val="24"/>
        </w:rPr>
        <w:t>接收</w:t>
      </w:r>
      <w:r>
        <w:rPr>
          <w:rFonts w:ascii="宋体" w:hAnsi="宋体"/>
          <w:kern w:val="0"/>
          <w:sz w:val="24"/>
        </w:rPr>
        <w:t>并原封退回在</w:t>
      </w:r>
      <w:r>
        <w:rPr>
          <w:rFonts w:hint="eastAsia" w:ascii="宋体" w:hAnsi="宋体"/>
          <w:kern w:val="0"/>
          <w:sz w:val="24"/>
        </w:rPr>
        <w:t>递交</w:t>
      </w:r>
      <w:r>
        <w:rPr>
          <w:rFonts w:ascii="宋体" w:hAnsi="宋体"/>
          <w:kern w:val="0"/>
          <w:sz w:val="24"/>
        </w:rPr>
        <w:t>截止时间</w:t>
      </w:r>
      <w:r>
        <w:rPr>
          <w:rFonts w:hint="eastAsia" w:ascii="宋体" w:hAnsi="宋体"/>
          <w:kern w:val="0"/>
          <w:sz w:val="24"/>
        </w:rPr>
        <w:t>后</w:t>
      </w:r>
      <w:r>
        <w:rPr>
          <w:rFonts w:ascii="宋体" w:hAnsi="宋体"/>
          <w:kern w:val="0"/>
          <w:sz w:val="24"/>
        </w:rPr>
        <w:t>收到的任何</w:t>
      </w:r>
      <w:r>
        <w:rPr>
          <w:rFonts w:hint="eastAsia" w:ascii="宋体" w:hAnsi="宋体"/>
          <w:kern w:val="0"/>
          <w:sz w:val="24"/>
        </w:rPr>
        <w:t>谈判文件</w:t>
      </w:r>
      <w:r>
        <w:rPr>
          <w:rFonts w:ascii="宋体" w:hAnsi="宋体"/>
          <w:kern w:val="0"/>
          <w:sz w:val="24"/>
        </w:rPr>
        <w:t>。</w:t>
      </w:r>
    </w:p>
    <w:p w14:paraId="189A6F24">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的修改和撤回</w:t>
      </w:r>
    </w:p>
    <w:p w14:paraId="028E158C">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供应商</w:t>
      </w:r>
      <w:r>
        <w:rPr>
          <w:rFonts w:ascii="宋体" w:hAnsi="宋体"/>
          <w:kern w:val="0"/>
          <w:sz w:val="24"/>
        </w:rPr>
        <w:t>在提交</w:t>
      </w:r>
      <w:r>
        <w:rPr>
          <w:rFonts w:hint="eastAsia" w:ascii="宋体" w:hAnsi="宋体"/>
          <w:kern w:val="0"/>
          <w:sz w:val="24"/>
        </w:rPr>
        <w:t>谈判文件</w:t>
      </w:r>
      <w:r>
        <w:rPr>
          <w:rFonts w:ascii="宋体" w:hAnsi="宋体"/>
          <w:kern w:val="0"/>
          <w:sz w:val="24"/>
        </w:rPr>
        <w:t>后可对其</w:t>
      </w:r>
      <w:r>
        <w:rPr>
          <w:rFonts w:hint="eastAsia" w:ascii="宋体" w:hAnsi="宋体"/>
          <w:kern w:val="0"/>
          <w:sz w:val="24"/>
        </w:rPr>
        <w:t>谈判文件</w:t>
      </w:r>
      <w:r>
        <w:rPr>
          <w:rFonts w:ascii="宋体" w:hAnsi="宋体"/>
          <w:kern w:val="0"/>
          <w:sz w:val="24"/>
        </w:rPr>
        <w:t>进行修改或撤回</w:t>
      </w:r>
      <w:r>
        <w:rPr>
          <w:rFonts w:hint="eastAsia" w:ascii="宋体" w:hAnsi="宋体"/>
          <w:kern w:val="0"/>
          <w:sz w:val="24"/>
        </w:rPr>
        <w:t>，</w:t>
      </w:r>
      <w:r>
        <w:rPr>
          <w:rFonts w:ascii="宋体" w:hAnsi="宋体"/>
          <w:kern w:val="0"/>
          <w:sz w:val="24"/>
        </w:rPr>
        <w:t>但该修改或撤回的书面通知需经</w:t>
      </w:r>
      <w:r>
        <w:rPr>
          <w:rFonts w:hint="eastAsia" w:ascii="宋体" w:hAnsi="宋体"/>
          <w:kern w:val="0"/>
          <w:sz w:val="24"/>
        </w:rPr>
        <w:t>谈判文件</w:t>
      </w:r>
      <w:r>
        <w:rPr>
          <w:rFonts w:ascii="宋体" w:hAnsi="宋体"/>
          <w:kern w:val="0"/>
          <w:sz w:val="24"/>
        </w:rPr>
        <w:t>签署人签字，并在</w:t>
      </w:r>
      <w:r>
        <w:rPr>
          <w:rFonts w:hint="eastAsia" w:ascii="宋体" w:hAnsi="宋体"/>
          <w:kern w:val="0"/>
          <w:sz w:val="24"/>
        </w:rPr>
        <w:t>递交</w:t>
      </w:r>
      <w:r>
        <w:rPr>
          <w:rFonts w:ascii="宋体" w:hAnsi="宋体"/>
          <w:kern w:val="0"/>
          <w:sz w:val="24"/>
        </w:rPr>
        <w:t>截止</w:t>
      </w:r>
      <w:r>
        <w:rPr>
          <w:rFonts w:hint="eastAsia" w:ascii="宋体" w:hAnsi="宋体"/>
          <w:kern w:val="0"/>
          <w:sz w:val="24"/>
        </w:rPr>
        <w:t>时间</w:t>
      </w:r>
      <w:r>
        <w:rPr>
          <w:rFonts w:ascii="宋体" w:hAnsi="宋体"/>
          <w:kern w:val="0"/>
          <w:sz w:val="24"/>
        </w:rPr>
        <w:t>之前送达采购人。</w:t>
      </w:r>
    </w:p>
    <w:p w14:paraId="11FB90DA">
      <w:pPr>
        <w:spacing w:line="360" w:lineRule="auto"/>
        <w:ind w:firstLine="480" w:firstLineChars="200"/>
        <w:rPr>
          <w:rFonts w:ascii="宋体" w:hAnsi="宋体"/>
          <w:kern w:val="0"/>
          <w:sz w:val="24"/>
        </w:rPr>
      </w:pPr>
      <w:r>
        <w:rPr>
          <w:rFonts w:ascii="宋体" w:hAnsi="宋体"/>
          <w:kern w:val="0"/>
          <w:sz w:val="24"/>
        </w:rPr>
        <w:t xml:space="preserve">4.2 </w:t>
      </w:r>
      <w:r>
        <w:rPr>
          <w:rFonts w:hint="eastAsia" w:ascii="宋体" w:hAnsi="宋体"/>
          <w:kern w:val="0"/>
          <w:sz w:val="24"/>
        </w:rPr>
        <w:t>供应商</w:t>
      </w:r>
      <w:r>
        <w:rPr>
          <w:rFonts w:ascii="宋体" w:hAnsi="宋体"/>
          <w:kern w:val="0"/>
          <w:sz w:val="24"/>
        </w:rPr>
        <w:t>对</w:t>
      </w:r>
      <w:r>
        <w:rPr>
          <w:rFonts w:hint="eastAsia" w:ascii="宋体" w:hAnsi="宋体"/>
          <w:kern w:val="0"/>
          <w:sz w:val="24"/>
        </w:rPr>
        <w:t>谈判文件</w:t>
      </w:r>
      <w:r>
        <w:rPr>
          <w:rFonts w:ascii="宋体" w:hAnsi="宋体"/>
          <w:kern w:val="0"/>
          <w:sz w:val="24"/>
        </w:rPr>
        <w:t>修改的书面材料或撤回的</w:t>
      </w:r>
      <w:r>
        <w:rPr>
          <w:rFonts w:hint="eastAsia" w:ascii="宋体" w:hAnsi="宋体"/>
          <w:kern w:val="0"/>
          <w:sz w:val="24"/>
        </w:rPr>
        <w:t>通知</w:t>
      </w:r>
      <w:r>
        <w:rPr>
          <w:rFonts w:ascii="宋体" w:hAnsi="宋体"/>
          <w:kern w:val="0"/>
          <w:sz w:val="24"/>
        </w:rPr>
        <w:t>应按</w:t>
      </w:r>
      <w:r>
        <w:rPr>
          <w:rFonts w:hint="eastAsia" w:ascii="宋体" w:hAnsi="宋体"/>
          <w:kern w:val="0"/>
          <w:sz w:val="24"/>
        </w:rPr>
        <w:t>规定</w:t>
      </w:r>
      <w:r>
        <w:rPr>
          <w:rFonts w:ascii="宋体" w:hAnsi="宋体"/>
          <w:kern w:val="0"/>
          <w:sz w:val="24"/>
        </w:rPr>
        <w:t>进行编写、密封、标注和递送，并注明“</w:t>
      </w:r>
      <w:r>
        <w:rPr>
          <w:rFonts w:hint="eastAsia" w:ascii="宋体" w:hAnsi="宋体"/>
          <w:kern w:val="0"/>
          <w:sz w:val="24"/>
        </w:rPr>
        <w:t>修改谈判文件</w:t>
      </w:r>
      <w:r>
        <w:rPr>
          <w:rFonts w:ascii="宋体" w:hAnsi="宋体"/>
          <w:kern w:val="0"/>
          <w:sz w:val="24"/>
        </w:rPr>
        <w:t>”</w:t>
      </w:r>
      <w:r>
        <w:rPr>
          <w:rFonts w:hint="eastAsia" w:ascii="宋体" w:hAnsi="宋体"/>
          <w:kern w:val="0"/>
          <w:sz w:val="24"/>
        </w:rPr>
        <w:t>或</w:t>
      </w:r>
      <w:r>
        <w:rPr>
          <w:rFonts w:ascii="宋体" w:hAnsi="宋体"/>
          <w:kern w:val="0"/>
          <w:sz w:val="24"/>
        </w:rPr>
        <w:t>“</w:t>
      </w:r>
      <w:r>
        <w:rPr>
          <w:rFonts w:hint="eastAsia" w:ascii="宋体" w:hAnsi="宋体"/>
          <w:kern w:val="0"/>
          <w:sz w:val="24"/>
        </w:rPr>
        <w:t>撤回竞争性谈判</w:t>
      </w:r>
      <w:r>
        <w:rPr>
          <w:rFonts w:ascii="宋体" w:hAnsi="宋体"/>
          <w:kern w:val="0"/>
          <w:sz w:val="24"/>
        </w:rPr>
        <w:t>”</w:t>
      </w:r>
      <w:r>
        <w:rPr>
          <w:rFonts w:hint="eastAsia" w:ascii="宋体" w:hAnsi="宋体"/>
          <w:kern w:val="0"/>
          <w:sz w:val="24"/>
        </w:rPr>
        <w:t>字样</w:t>
      </w:r>
      <w:r>
        <w:rPr>
          <w:rFonts w:ascii="宋体" w:hAnsi="宋体"/>
          <w:kern w:val="0"/>
          <w:sz w:val="24"/>
        </w:rPr>
        <w:t>。</w:t>
      </w:r>
    </w:p>
    <w:p w14:paraId="08AAA084">
      <w:pPr>
        <w:spacing w:line="360" w:lineRule="auto"/>
        <w:ind w:firstLine="480" w:firstLineChars="200"/>
        <w:rPr>
          <w:rFonts w:ascii="宋体" w:hAnsi="宋体"/>
          <w:kern w:val="0"/>
          <w:sz w:val="24"/>
        </w:rPr>
      </w:pPr>
      <w:r>
        <w:rPr>
          <w:rFonts w:ascii="宋体" w:hAnsi="宋体"/>
          <w:kern w:val="0"/>
          <w:sz w:val="24"/>
        </w:rPr>
        <w:t>4.3</w:t>
      </w:r>
      <w:r>
        <w:rPr>
          <w:rFonts w:hint="eastAsia" w:ascii="宋体" w:hAnsi="宋体"/>
          <w:kern w:val="0"/>
          <w:sz w:val="24"/>
        </w:rPr>
        <w:t xml:space="preserve"> 在谈判文件递交截止时间</w:t>
      </w:r>
      <w:r>
        <w:rPr>
          <w:rFonts w:ascii="宋体" w:hAnsi="宋体"/>
          <w:kern w:val="0"/>
          <w:sz w:val="24"/>
        </w:rPr>
        <w:t>之后，供应商不得对其</w:t>
      </w:r>
      <w:r>
        <w:rPr>
          <w:rFonts w:hint="eastAsia" w:ascii="宋体" w:hAnsi="宋体"/>
          <w:kern w:val="0"/>
          <w:sz w:val="24"/>
        </w:rPr>
        <w:t>谈判文件</w:t>
      </w:r>
      <w:r>
        <w:rPr>
          <w:rFonts w:ascii="宋体" w:hAnsi="宋体"/>
          <w:kern w:val="0"/>
          <w:sz w:val="24"/>
        </w:rPr>
        <w:t>做任何修改</w:t>
      </w:r>
      <w:r>
        <w:rPr>
          <w:rFonts w:hint="eastAsia" w:ascii="宋体" w:hAnsi="宋体"/>
          <w:kern w:val="0"/>
          <w:sz w:val="24"/>
        </w:rPr>
        <w:t>或</w:t>
      </w:r>
      <w:r>
        <w:rPr>
          <w:rFonts w:ascii="宋体" w:hAnsi="宋体"/>
          <w:kern w:val="0"/>
          <w:sz w:val="24"/>
        </w:rPr>
        <w:t>撤回。</w:t>
      </w:r>
    </w:p>
    <w:p w14:paraId="78984FDD">
      <w:pPr>
        <w:spacing w:line="360" w:lineRule="auto"/>
        <w:ind w:firstLine="482" w:firstLineChars="200"/>
        <w:rPr>
          <w:rFonts w:ascii="宋体" w:hAnsi="宋体"/>
          <w:b/>
          <w:kern w:val="0"/>
          <w:sz w:val="24"/>
        </w:rPr>
      </w:pPr>
      <w:r>
        <w:rPr>
          <w:rFonts w:hint="eastAsia" w:ascii="宋体" w:hAnsi="宋体"/>
          <w:b/>
          <w:kern w:val="0"/>
          <w:sz w:val="24"/>
        </w:rPr>
        <w:t>五</w:t>
      </w:r>
      <w:r>
        <w:rPr>
          <w:rFonts w:ascii="宋体" w:hAnsi="宋体"/>
          <w:b/>
          <w:kern w:val="0"/>
          <w:sz w:val="24"/>
        </w:rPr>
        <w:t>、</w:t>
      </w:r>
      <w:r>
        <w:rPr>
          <w:rFonts w:hint="eastAsia" w:ascii="宋体" w:hAnsi="宋体"/>
          <w:b/>
          <w:kern w:val="0"/>
          <w:sz w:val="24"/>
        </w:rPr>
        <w:t>评审</w:t>
      </w:r>
    </w:p>
    <w:p w14:paraId="71A0E653">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.否决</w:t>
      </w:r>
    </w:p>
    <w:p w14:paraId="76C18AF6">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 xml:space="preserve">.1 </w:t>
      </w:r>
      <w:r>
        <w:rPr>
          <w:rFonts w:ascii="宋体" w:hAnsi="宋体"/>
          <w:kern w:val="0"/>
          <w:sz w:val="24"/>
        </w:rPr>
        <w:t>“</w:t>
      </w:r>
      <w:r>
        <w:rPr>
          <w:rFonts w:hint="eastAsia" w:ascii="宋体" w:hAnsi="宋体"/>
          <w:kern w:val="0"/>
          <w:sz w:val="24"/>
        </w:rPr>
        <w:t>谈判文件</w:t>
      </w:r>
      <w:r>
        <w:rPr>
          <w:rFonts w:ascii="宋体" w:hAnsi="宋体"/>
          <w:kern w:val="0"/>
          <w:sz w:val="24"/>
        </w:rPr>
        <w:t>”</w:t>
      </w:r>
      <w:r>
        <w:rPr>
          <w:rFonts w:hint="eastAsia" w:ascii="宋体" w:hAnsi="宋体"/>
          <w:kern w:val="0"/>
          <w:sz w:val="24"/>
        </w:rPr>
        <w:t>属下列</w:t>
      </w:r>
      <w:r>
        <w:rPr>
          <w:rFonts w:ascii="宋体" w:hAnsi="宋体"/>
          <w:kern w:val="0"/>
          <w:sz w:val="24"/>
        </w:rPr>
        <w:t>情况之一的，</w:t>
      </w:r>
      <w:r>
        <w:rPr>
          <w:rFonts w:hint="eastAsia" w:ascii="宋体" w:hAnsi="宋体"/>
          <w:kern w:val="0"/>
          <w:sz w:val="24"/>
        </w:rPr>
        <w:t>采购人</w:t>
      </w:r>
      <w:r>
        <w:rPr>
          <w:rFonts w:ascii="宋体" w:hAnsi="宋体"/>
          <w:kern w:val="0"/>
          <w:sz w:val="24"/>
        </w:rPr>
        <w:t>有权将其作</w:t>
      </w:r>
      <w:r>
        <w:rPr>
          <w:rFonts w:hint="eastAsia" w:ascii="宋体" w:hAnsi="宋体"/>
          <w:kern w:val="0"/>
          <w:sz w:val="24"/>
        </w:rPr>
        <w:t>否决</w:t>
      </w:r>
      <w:r>
        <w:rPr>
          <w:rFonts w:ascii="宋体" w:hAnsi="宋体"/>
          <w:kern w:val="0"/>
          <w:sz w:val="24"/>
        </w:rPr>
        <w:t>处理：</w:t>
      </w:r>
    </w:p>
    <w:p w14:paraId="386A9940">
      <w:pPr>
        <w:spacing w:line="360" w:lineRule="auto"/>
        <w:ind w:firstLine="480" w:firstLineChars="200"/>
        <w:rPr>
          <w:rFonts w:ascii="宋体" w:hAnsi="宋体"/>
          <w:kern w:val="0"/>
          <w:sz w:val="24"/>
        </w:rPr>
      </w:pPr>
      <w:r>
        <w:rPr>
          <w:rFonts w:hint="eastAsia" w:ascii="宋体" w:hAnsi="宋体"/>
          <w:kern w:val="0"/>
          <w:sz w:val="24"/>
        </w:rPr>
        <w:t>（1）逾期</w:t>
      </w:r>
      <w:r>
        <w:rPr>
          <w:rFonts w:ascii="宋体" w:hAnsi="宋体"/>
          <w:kern w:val="0"/>
          <w:sz w:val="24"/>
        </w:rPr>
        <w:t>送达的；</w:t>
      </w:r>
    </w:p>
    <w:p w14:paraId="53EF9937">
      <w:pPr>
        <w:spacing w:line="360" w:lineRule="auto"/>
        <w:ind w:firstLine="480" w:firstLineChars="200"/>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2</w:t>
      </w:r>
      <w:r>
        <w:rPr>
          <w:rFonts w:hint="eastAsia" w:ascii="宋体" w:hAnsi="宋体"/>
          <w:kern w:val="0"/>
          <w:sz w:val="24"/>
        </w:rPr>
        <w:t>）供应商针对</w:t>
      </w:r>
      <w:r>
        <w:rPr>
          <w:rFonts w:ascii="宋体" w:hAnsi="宋体"/>
          <w:kern w:val="0"/>
          <w:sz w:val="24"/>
        </w:rPr>
        <w:t>同一服务</w:t>
      </w:r>
      <w:r>
        <w:rPr>
          <w:rFonts w:hint="eastAsia" w:ascii="宋体" w:hAnsi="宋体"/>
          <w:kern w:val="0"/>
          <w:sz w:val="24"/>
        </w:rPr>
        <w:t>递交</w:t>
      </w:r>
      <w:r>
        <w:rPr>
          <w:rFonts w:ascii="宋体" w:hAnsi="宋体"/>
          <w:kern w:val="0"/>
          <w:sz w:val="24"/>
        </w:rPr>
        <w:t>两份或</w:t>
      </w:r>
      <w:r>
        <w:rPr>
          <w:rFonts w:hint="eastAsia" w:ascii="宋体" w:hAnsi="宋体"/>
          <w:kern w:val="0"/>
          <w:sz w:val="24"/>
        </w:rPr>
        <w:t>多份</w:t>
      </w:r>
      <w:r>
        <w:rPr>
          <w:rFonts w:ascii="宋体" w:hAnsi="宋体"/>
          <w:kern w:val="0"/>
          <w:sz w:val="24"/>
        </w:rPr>
        <w:t>内容不同的</w:t>
      </w:r>
      <w:r>
        <w:rPr>
          <w:rFonts w:hint="eastAsia" w:ascii="宋体" w:hAnsi="宋体"/>
          <w:kern w:val="0"/>
          <w:sz w:val="24"/>
        </w:rPr>
        <w:t>响应</w:t>
      </w:r>
      <w:r>
        <w:rPr>
          <w:rFonts w:ascii="宋体" w:hAnsi="宋体"/>
          <w:kern w:val="0"/>
          <w:sz w:val="24"/>
        </w:rPr>
        <w:t>书，未书面声明哪一个有效的；</w:t>
      </w:r>
    </w:p>
    <w:p w14:paraId="669C689E">
      <w:pPr>
        <w:spacing w:line="360" w:lineRule="auto"/>
        <w:ind w:firstLine="480" w:firstLineChars="200"/>
        <w:rPr>
          <w:rFonts w:ascii="宋体" w:hAnsi="宋体"/>
          <w:kern w:val="0"/>
          <w:sz w:val="24"/>
        </w:rPr>
      </w:pPr>
      <w:r>
        <w:rPr>
          <w:rFonts w:ascii="宋体" w:hAnsi="宋体"/>
          <w:kern w:val="0"/>
          <w:sz w:val="24"/>
        </w:rPr>
        <w:t xml:space="preserve">1.2 </w:t>
      </w:r>
      <w:r>
        <w:rPr>
          <w:rFonts w:hint="eastAsia" w:ascii="宋体" w:hAnsi="宋体"/>
          <w:kern w:val="0"/>
          <w:sz w:val="24"/>
        </w:rPr>
        <w:t>无论</w:t>
      </w:r>
      <w:r>
        <w:rPr>
          <w:rFonts w:ascii="宋体" w:hAnsi="宋体"/>
          <w:kern w:val="0"/>
          <w:sz w:val="24"/>
        </w:rPr>
        <w:t>何种原因在</w:t>
      </w:r>
      <w:r>
        <w:rPr>
          <w:rFonts w:hint="eastAsia" w:ascii="宋体" w:hAnsi="宋体"/>
          <w:kern w:val="0"/>
          <w:sz w:val="24"/>
        </w:rPr>
        <w:t>评审</w:t>
      </w:r>
      <w:r>
        <w:rPr>
          <w:rFonts w:ascii="宋体" w:hAnsi="宋体"/>
          <w:kern w:val="0"/>
          <w:sz w:val="24"/>
        </w:rPr>
        <w:t>时未被接</w:t>
      </w:r>
      <w:r>
        <w:rPr>
          <w:rFonts w:hint="eastAsia" w:ascii="宋体" w:hAnsi="宋体"/>
          <w:kern w:val="0"/>
          <w:sz w:val="24"/>
        </w:rPr>
        <w:t>收</w:t>
      </w:r>
      <w:r>
        <w:rPr>
          <w:rFonts w:ascii="宋体" w:hAnsi="宋体"/>
          <w:kern w:val="0"/>
          <w:sz w:val="24"/>
        </w:rPr>
        <w:t>的</w:t>
      </w:r>
      <w:r>
        <w:rPr>
          <w:rFonts w:hint="eastAsia" w:ascii="宋体" w:hAnsi="宋体"/>
          <w:kern w:val="0"/>
          <w:sz w:val="24"/>
        </w:rPr>
        <w:t>谈判</w:t>
      </w:r>
      <w:r>
        <w:rPr>
          <w:rFonts w:ascii="宋体" w:hAnsi="宋体"/>
          <w:kern w:val="0"/>
          <w:sz w:val="24"/>
        </w:rPr>
        <w:t>书在评</w:t>
      </w:r>
      <w:r>
        <w:rPr>
          <w:rFonts w:hint="eastAsia" w:ascii="宋体" w:hAnsi="宋体"/>
          <w:kern w:val="0"/>
          <w:sz w:val="24"/>
        </w:rPr>
        <w:t>审</w:t>
      </w:r>
      <w:r>
        <w:rPr>
          <w:rFonts w:ascii="宋体" w:hAnsi="宋体"/>
          <w:kern w:val="0"/>
          <w:sz w:val="24"/>
        </w:rPr>
        <w:t>时将不予考虑</w:t>
      </w:r>
      <w:r>
        <w:rPr>
          <w:rFonts w:hint="eastAsia" w:ascii="宋体" w:hAnsi="宋体"/>
          <w:kern w:val="0"/>
          <w:sz w:val="24"/>
        </w:rPr>
        <w:t>，</w:t>
      </w:r>
      <w:r>
        <w:rPr>
          <w:rFonts w:ascii="宋体" w:hAnsi="宋体"/>
          <w:kern w:val="0"/>
          <w:sz w:val="24"/>
        </w:rPr>
        <w:t>采购人</w:t>
      </w:r>
      <w:r>
        <w:rPr>
          <w:rFonts w:hint="eastAsia" w:ascii="宋体" w:hAnsi="宋体"/>
          <w:kern w:val="0"/>
          <w:sz w:val="24"/>
        </w:rPr>
        <w:t>对此</w:t>
      </w:r>
      <w:r>
        <w:rPr>
          <w:rFonts w:ascii="宋体" w:hAnsi="宋体"/>
          <w:kern w:val="0"/>
          <w:sz w:val="24"/>
        </w:rPr>
        <w:t>不承担任何责任。</w:t>
      </w:r>
    </w:p>
    <w:p w14:paraId="39715FE8">
      <w:pPr>
        <w:spacing w:line="360" w:lineRule="auto"/>
        <w:ind w:firstLine="480" w:firstLineChars="200"/>
        <w:rPr>
          <w:rFonts w:ascii="宋体" w:hAnsi="宋体"/>
          <w:kern w:val="0"/>
          <w:sz w:val="24"/>
        </w:rPr>
      </w:pPr>
      <w:r>
        <w:rPr>
          <w:rFonts w:ascii="宋体" w:hAnsi="宋体"/>
          <w:kern w:val="0"/>
          <w:sz w:val="24"/>
        </w:rPr>
        <w:t>1.3</w:t>
      </w:r>
      <w:r>
        <w:rPr>
          <w:rFonts w:hint="eastAsia" w:ascii="宋体" w:hAnsi="宋体"/>
          <w:kern w:val="0"/>
          <w:sz w:val="24"/>
        </w:rPr>
        <w:t>供应商数量不足三家的，采购人须重新进行竞争性谈判。</w:t>
      </w:r>
    </w:p>
    <w:p w14:paraId="5AF76CF6">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.评审组织</w:t>
      </w:r>
    </w:p>
    <w:p w14:paraId="082AFAA1">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w:t>
      </w:r>
      <w:r>
        <w:rPr>
          <w:rFonts w:ascii="宋体" w:hAnsi="宋体"/>
          <w:kern w:val="0"/>
          <w:sz w:val="24"/>
        </w:rPr>
        <w:t xml:space="preserve"> </w:t>
      </w:r>
      <w:r>
        <w:rPr>
          <w:rFonts w:hint="eastAsia" w:ascii="宋体" w:hAnsi="宋体"/>
          <w:kern w:val="0"/>
          <w:sz w:val="24"/>
        </w:rPr>
        <w:t>采购人</w:t>
      </w:r>
      <w:r>
        <w:rPr>
          <w:rFonts w:ascii="宋体" w:hAnsi="宋体"/>
          <w:kern w:val="0"/>
          <w:sz w:val="24"/>
        </w:rPr>
        <w:t>将根据本次</w:t>
      </w:r>
      <w:r>
        <w:rPr>
          <w:rFonts w:hint="eastAsia" w:ascii="宋体" w:hAnsi="宋体"/>
          <w:kern w:val="0"/>
          <w:sz w:val="24"/>
        </w:rPr>
        <w:t>竞争性谈判采购项目</w:t>
      </w:r>
      <w:r>
        <w:rPr>
          <w:rFonts w:ascii="宋体" w:hAnsi="宋体"/>
          <w:kern w:val="0"/>
          <w:sz w:val="24"/>
        </w:rPr>
        <w:t>的特点，</w:t>
      </w:r>
      <w:r>
        <w:rPr>
          <w:rFonts w:hint="eastAsia" w:ascii="宋体" w:hAnsi="宋体"/>
          <w:kern w:val="0"/>
          <w:sz w:val="24"/>
        </w:rPr>
        <w:t>根据相关规章制度</w:t>
      </w:r>
      <w:r>
        <w:rPr>
          <w:rFonts w:ascii="宋体" w:hAnsi="宋体"/>
          <w:kern w:val="0"/>
          <w:sz w:val="24"/>
        </w:rPr>
        <w:t>制定</w:t>
      </w:r>
      <w:r>
        <w:rPr>
          <w:rFonts w:hint="eastAsia" w:ascii="宋体" w:hAnsi="宋体"/>
          <w:kern w:val="0"/>
          <w:sz w:val="24"/>
        </w:rPr>
        <w:t>评审</w:t>
      </w:r>
      <w:r>
        <w:rPr>
          <w:rFonts w:ascii="宋体" w:hAnsi="宋体"/>
          <w:kern w:val="0"/>
          <w:sz w:val="24"/>
        </w:rPr>
        <w:t>办法，成立</w:t>
      </w:r>
      <w:r>
        <w:rPr>
          <w:rFonts w:hint="eastAsia" w:ascii="宋体" w:hAnsi="宋体"/>
          <w:kern w:val="0"/>
          <w:sz w:val="24"/>
        </w:rPr>
        <w:t>评审</w:t>
      </w:r>
      <w:r>
        <w:rPr>
          <w:rFonts w:ascii="宋体" w:hAnsi="宋体"/>
          <w:kern w:val="0"/>
          <w:sz w:val="24"/>
        </w:rPr>
        <w:t>小组。</w:t>
      </w:r>
    </w:p>
    <w:p w14:paraId="6107482B">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kern w:val="0"/>
          <w:sz w:val="24"/>
        </w:rPr>
        <w:t>评审</w:t>
      </w:r>
      <w:r>
        <w:rPr>
          <w:rFonts w:ascii="宋体" w:hAnsi="宋体"/>
          <w:kern w:val="0"/>
          <w:sz w:val="24"/>
        </w:rPr>
        <w:t>小组成员由采购人</w:t>
      </w:r>
      <w:r>
        <w:rPr>
          <w:rFonts w:hint="eastAsia" w:ascii="宋体" w:hAnsi="宋体"/>
          <w:kern w:val="0"/>
          <w:sz w:val="24"/>
        </w:rPr>
        <w:t>代表</w:t>
      </w:r>
      <w:r>
        <w:rPr>
          <w:rFonts w:ascii="宋体" w:hAnsi="宋体"/>
          <w:kern w:val="0"/>
          <w:sz w:val="24"/>
        </w:rPr>
        <w:t>组成。</w:t>
      </w:r>
    </w:p>
    <w:p w14:paraId="310D57A4">
      <w:pPr>
        <w:spacing w:line="360" w:lineRule="auto"/>
        <w:ind w:firstLine="480" w:firstLineChars="200"/>
        <w:rPr>
          <w:rFonts w:ascii="宋体" w:hAnsi="宋体"/>
          <w:kern w:val="0"/>
          <w:sz w:val="24"/>
        </w:rPr>
      </w:pPr>
      <w:r>
        <w:rPr>
          <w:rFonts w:ascii="宋体" w:hAnsi="宋体"/>
          <w:kern w:val="0"/>
          <w:sz w:val="24"/>
        </w:rPr>
        <w:t xml:space="preserve">2.3 </w:t>
      </w:r>
      <w:r>
        <w:rPr>
          <w:rFonts w:hint="eastAsia" w:ascii="宋体" w:hAnsi="宋体"/>
          <w:kern w:val="0"/>
          <w:sz w:val="24"/>
        </w:rPr>
        <w:t>评审</w:t>
      </w:r>
      <w:r>
        <w:rPr>
          <w:rFonts w:ascii="宋体" w:hAnsi="宋体"/>
          <w:kern w:val="0"/>
          <w:sz w:val="24"/>
        </w:rPr>
        <w:t>小组</w:t>
      </w:r>
      <w:r>
        <w:rPr>
          <w:rFonts w:hint="eastAsia" w:ascii="宋体" w:hAnsi="宋体"/>
          <w:kern w:val="0"/>
          <w:sz w:val="24"/>
        </w:rPr>
        <w:t>对谈判文件</w:t>
      </w:r>
      <w:r>
        <w:rPr>
          <w:rFonts w:ascii="宋体" w:hAnsi="宋体"/>
          <w:kern w:val="0"/>
          <w:sz w:val="24"/>
        </w:rPr>
        <w:t>进行审查、质疑、评估和比较。</w:t>
      </w:r>
    </w:p>
    <w:p w14:paraId="50109D30">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对谈判文件</w:t>
      </w:r>
      <w:r>
        <w:rPr>
          <w:rFonts w:ascii="宋体" w:hAnsi="宋体"/>
          <w:b/>
          <w:kern w:val="0"/>
          <w:sz w:val="24"/>
        </w:rPr>
        <w:t>的审查和响应性的确定</w:t>
      </w:r>
    </w:p>
    <w:p w14:paraId="4D9C81C5">
      <w:pPr>
        <w:spacing w:line="360" w:lineRule="auto"/>
        <w:ind w:firstLine="480" w:firstLineChars="200"/>
        <w:rPr>
          <w:rFonts w:ascii="宋体" w:hAnsi="宋体"/>
          <w:kern w:val="0"/>
          <w:sz w:val="24"/>
        </w:rPr>
      </w:pPr>
      <w:r>
        <w:rPr>
          <w:rFonts w:ascii="宋体" w:hAnsi="宋体"/>
          <w:kern w:val="0"/>
          <w:sz w:val="24"/>
        </w:rPr>
        <w:t xml:space="preserve">3.1 </w:t>
      </w:r>
      <w:r>
        <w:rPr>
          <w:rFonts w:hint="eastAsia" w:ascii="宋体" w:hAnsi="宋体"/>
          <w:kern w:val="0"/>
          <w:sz w:val="24"/>
        </w:rPr>
        <w:t>拆封后</w:t>
      </w:r>
      <w:r>
        <w:rPr>
          <w:rFonts w:ascii="宋体" w:hAnsi="宋体"/>
          <w:kern w:val="0"/>
          <w:sz w:val="24"/>
        </w:rPr>
        <w:t>，</w:t>
      </w:r>
      <w:r>
        <w:rPr>
          <w:rFonts w:hint="eastAsia" w:ascii="宋体" w:hAnsi="宋体"/>
          <w:kern w:val="0"/>
          <w:sz w:val="24"/>
        </w:rPr>
        <w:t>评审小组检查审查谈判文件</w:t>
      </w:r>
      <w:r>
        <w:rPr>
          <w:rFonts w:ascii="宋体" w:hAnsi="宋体"/>
          <w:kern w:val="0"/>
          <w:sz w:val="24"/>
        </w:rPr>
        <w:t>是否</w:t>
      </w:r>
      <w:r>
        <w:rPr>
          <w:rFonts w:hint="eastAsia" w:ascii="宋体" w:hAnsi="宋体"/>
          <w:kern w:val="0"/>
          <w:sz w:val="24"/>
        </w:rPr>
        <w:t>完整</w:t>
      </w:r>
      <w:r>
        <w:rPr>
          <w:rFonts w:ascii="宋体" w:hAnsi="宋体"/>
          <w:kern w:val="0"/>
          <w:sz w:val="24"/>
        </w:rPr>
        <w:t>。</w:t>
      </w:r>
    </w:p>
    <w:p w14:paraId="3B8CE2AF">
      <w:pPr>
        <w:spacing w:line="360" w:lineRule="auto"/>
        <w:ind w:firstLine="480" w:firstLineChars="200"/>
        <w:rPr>
          <w:rFonts w:ascii="宋体" w:hAnsi="宋体"/>
          <w:kern w:val="0"/>
          <w:sz w:val="24"/>
        </w:rPr>
      </w:pPr>
      <w:r>
        <w:rPr>
          <w:rFonts w:ascii="宋体" w:hAnsi="宋体"/>
          <w:kern w:val="0"/>
          <w:sz w:val="24"/>
        </w:rPr>
        <w:t xml:space="preserve">3.2 </w:t>
      </w:r>
      <w:r>
        <w:rPr>
          <w:rFonts w:hint="eastAsia" w:ascii="宋体" w:hAnsi="宋体"/>
          <w:kern w:val="0"/>
          <w:sz w:val="24"/>
        </w:rPr>
        <w:t>采购人</w:t>
      </w:r>
      <w:r>
        <w:rPr>
          <w:rFonts w:ascii="宋体" w:hAnsi="宋体"/>
          <w:kern w:val="0"/>
          <w:sz w:val="24"/>
        </w:rPr>
        <w:t>将确定</w:t>
      </w:r>
      <w:r>
        <w:rPr>
          <w:rFonts w:hint="eastAsia" w:ascii="宋体" w:hAnsi="宋体"/>
          <w:kern w:val="0"/>
          <w:sz w:val="24"/>
        </w:rPr>
        <w:t>每一</w:t>
      </w:r>
      <w:r>
        <w:rPr>
          <w:rFonts w:ascii="宋体" w:hAnsi="宋体"/>
          <w:kern w:val="0"/>
          <w:sz w:val="24"/>
        </w:rPr>
        <w:t>供应商是否对</w:t>
      </w:r>
      <w:r>
        <w:rPr>
          <w:rFonts w:hint="eastAsia" w:ascii="宋体" w:hAnsi="宋体"/>
          <w:kern w:val="0"/>
          <w:sz w:val="24"/>
        </w:rPr>
        <w:t>《竞争性</w:t>
      </w:r>
      <w:r>
        <w:rPr>
          <w:rFonts w:ascii="宋体" w:hAnsi="宋体"/>
          <w:kern w:val="0"/>
          <w:sz w:val="24"/>
        </w:rPr>
        <w:t>谈判文件</w:t>
      </w:r>
      <w:r>
        <w:rPr>
          <w:rFonts w:hint="eastAsia" w:ascii="宋体" w:hAnsi="宋体"/>
          <w:kern w:val="0"/>
          <w:sz w:val="24"/>
        </w:rPr>
        <w:t>》的</w:t>
      </w:r>
      <w:r>
        <w:rPr>
          <w:rFonts w:ascii="宋体" w:hAnsi="宋体"/>
          <w:kern w:val="0"/>
          <w:sz w:val="24"/>
        </w:rPr>
        <w:t>要求作出了实质性的响应，而没有重大偏离。实质性</w:t>
      </w:r>
      <w:r>
        <w:rPr>
          <w:rFonts w:hint="eastAsia" w:ascii="宋体" w:hAnsi="宋体"/>
          <w:kern w:val="0"/>
          <w:sz w:val="24"/>
        </w:rPr>
        <w:t>谈判</w:t>
      </w:r>
      <w:r>
        <w:rPr>
          <w:rFonts w:ascii="宋体" w:hAnsi="宋体"/>
          <w:kern w:val="0"/>
          <w:sz w:val="24"/>
        </w:rPr>
        <w:t>是指</w:t>
      </w:r>
      <w:r>
        <w:rPr>
          <w:rFonts w:hint="eastAsia" w:ascii="宋体" w:hAnsi="宋体"/>
          <w:kern w:val="0"/>
          <w:sz w:val="24"/>
        </w:rPr>
        <w:t>谈判文件</w:t>
      </w:r>
      <w:r>
        <w:rPr>
          <w:rFonts w:ascii="宋体" w:hAnsi="宋体"/>
          <w:kern w:val="0"/>
          <w:sz w:val="24"/>
        </w:rPr>
        <w:t>符合谈判文件的所有条款、条件和规定且没有重大偏离或保留。重大</w:t>
      </w:r>
      <w:r>
        <w:rPr>
          <w:rFonts w:hint="eastAsia" w:ascii="宋体" w:hAnsi="宋体"/>
          <w:kern w:val="0"/>
          <w:sz w:val="24"/>
        </w:rPr>
        <w:t>偏离</w:t>
      </w:r>
      <w:r>
        <w:rPr>
          <w:rFonts w:ascii="宋体" w:hAnsi="宋体"/>
          <w:kern w:val="0"/>
          <w:sz w:val="24"/>
        </w:rPr>
        <w:t>或保留系指影响到谈判文件规定的服务范围、质量和性能</w:t>
      </w:r>
      <w:r>
        <w:rPr>
          <w:rFonts w:hint="eastAsia" w:ascii="宋体" w:hAnsi="宋体"/>
          <w:kern w:val="0"/>
          <w:sz w:val="24"/>
        </w:rPr>
        <w:t>，</w:t>
      </w:r>
      <w:r>
        <w:rPr>
          <w:rFonts w:ascii="宋体" w:hAnsi="宋体"/>
          <w:kern w:val="0"/>
          <w:sz w:val="24"/>
        </w:rPr>
        <w:t>或限制了采购人的</w:t>
      </w:r>
      <w:r>
        <w:rPr>
          <w:rFonts w:hint="eastAsia" w:ascii="宋体" w:hAnsi="宋体"/>
          <w:kern w:val="0"/>
          <w:sz w:val="24"/>
        </w:rPr>
        <w:t>权利或减轻了</w:t>
      </w:r>
      <w:r>
        <w:rPr>
          <w:rFonts w:ascii="宋体" w:hAnsi="宋体"/>
          <w:kern w:val="0"/>
          <w:sz w:val="24"/>
        </w:rPr>
        <w:t>供应商的义务，</w:t>
      </w:r>
      <w:r>
        <w:rPr>
          <w:rFonts w:hint="eastAsia" w:ascii="宋体" w:hAnsi="宋体"/>
          <w:kern w:val="0"/>
          <w:sz w:val="24"/>
        </w:rPr>
        <w:t>而</w:t>
      </w:r>
      <w:r>
        <w:rPr>
          <w:rFonts w:ascii="宋体" w:hAnsi="宋体"/>
          <w:kern w:val="0"/>
          <w:sz w:val="24"/>
        </w:rPr>
        <w:t>纠正这些偏离将</w:t>
      </w:r>
      <w:r>
        <w:rPr>
          <w:rFonts w:hint="eastAsia" w:ascii="宋体" w:hAnsi="宋体"/>
          <w:kern w:val="0"/>
          <w:sz w:val="24"/>
        </w:rPr>
        <w:t>影响</w:t>
      </w:r>
      <w:r>
        <w:rPr>
          <w:rFonts w:ascii="宋体" w:hAnsi="宋体"/>
          <w:kern w:val="0"/>
          <w:sz w:val="24"/>
        </w:rPr>
        <w:t>到其他提交实质性响应供应商的公平竞争地位。</w:t>
      </w:r>
    </w:p>
    <w:p w14:paraId="6CFDB96E">
      <w:pPr>
        <w:spacing w:line="360" w:lineRule="auto"/>
        <w:ind w:firstLine="480" w:firstLineChars="200"/>
        <w:rPr>
          <w:rFonts w:ascii="宋体" w:hAnsi="宋体"/>
          <w:kern w:val="0"/>
          <w:sz w:val="24"/>
        </w:rPr>
      </w:pPr>
      <w:r>
        <w:rPr>
          <w:rFonts w:ascii="宋体" w:hAnsi="宋体"/>
          <w:kern w:val="0"/>
          <w:sz w:val="24"/>
        </w:rPr>
        <w:t xml:space="preserve">3.3 </w:t>
      </w:r>
      <w:r>
        <w:rPr>
          <w:rFonts w:hint="eastAsia" w:ascii="宋体" w:hAnsi="宋体"/>
          <w:kern w:val="0"/>
          <w:sz w:val="24"/>
        </w:rPr>
        <w:t>采购人</w:t>
      </w:r>
      <w:r>
        <w:rPr>
          <w:rFonts w:ascii="宋体" w:hAnsi="宋体"/>
          <w:kern w:val="0"/>
          <w:sz w:val="24"/>
        </w:rPr>
        <w:t>判断</w:t>
      </w:r>
      <w:r>
        <w:rPr>
          <w:rFonts w:hint="eastAsia" w:ascii="宋体" w:hAnsi="宋体"/>
          <w:kern w:val="0"/>
          <w:sz w:val="24"/>
        </w:rPr>
        <w:t>谈判文件</w:t>
      </w:r>
      <w:r>
        <w:rPr>
          <w:rFonts w:ascii="宋体" w:hAnsi="宋体"/>
          <w:kern w:val="0"/>
          <w:sz w:val="24"/>
        </w:rPr>
        <w:t>的响应性仅基于</w:t>
      </w:r>
      <w:r>
        <w:rPr>
          <w:rFonts w:hint="eastAsia" w:ascii="宋体" w:hAnsi="宋体"/>
          <w:kern w:val="0"/>
          <w:sz w:val="24"/>
        </w:rPr>
        <w:t>谈判文件</w:t>
      </w:r>
      <w:r>
        <w:rPr>
          <w:rFonts w:ascii="宋体" w:hAnsi="宋体"/>
          <w:kern w:val="0"/>
          <w:sz w:val="24"/>
        </w:rPr>
        <w:t>本身而不靠外部证据。</w:t>
      </w:r>
    </w:p>
    <w:p w14:paraId="7587136F">
      <w:pPr>
        <w:spacing w:line="360" w:lineRule="auto"/>
        <w:ind w:firstLine="480" w:firstLineChars="200"/>
        <w:rPr>
          <w:rFonts w:ascii="宋体" w:hAnsi="宋体"/>
          <w:kern w:val="0"/>
          <w:sz w:val="24"/>
        </w:rPr>
      </w:pPr>
      <w:r>
        <w:rPr>
          <w:rFonts w:ascii="宋体" w:hAnsi="宋体"/>
          <w:kern w:val="0"/>
          <w:sz w:val="24"/>
        </w:rPr>
        <w:t xml:space="preserve">3.4 </w:t>
      </w:r>
      <w:r>
        <w:rPr>
          <w:rFonts w:hint="eastAsia" w:ascii="宋体" w:hAnsi="宋体"/>
          <w:kern w:val="0"/>
          <w:sz w:val="24"/>
        </w:rPr>
        <w:t>采购人有权</w:t>
      </w:r>
      <w:r>
        <w:rPr>
          <w:rFonts w:ascii="宋体" w:hAnsi="宋体"/>
          <w:kern w:val="0"/>
          <w:sz w:val="24"/>
        </w:rPr>
        <w:t>拒绝被确定为非实质性</w:t>
      </w:r>
      <w:r>
        <w:rPr>
          <w:rFonts w:hint="eastAsia" w:ascii="宋体" w:hAnsi="宋体"/>
          <w:kern w:val="0"/>
          <w:sz w:val="24"/>
        </w:rPr>
        <w:t>的</w:t>
      </w:r>
      <w:r>
        <w:rPr>
          <w:rFonts w:ascii="宋体" w:hAnsi="宋体"/>
          <w:kern w:val="0"/>
          <w:sz w:val="24"/>
        </w:rPr>
        <w:t>响应，供应商不能通过</w:t>
      </w:r>
      <w:r>
        <w:rPr>
          <w:rFonts w:hint="eastAsia" w:ascii="宋体" w:hAnsi="宋体"/>
          <w:kern w:val="0"/>
          <w:sz w:val="24"/>
        </w:rPr>
        <w:t>修正</w:t>
      </w:r>
      <w:r>
        <w:rPr>
          <w:rFonts w:ascii="宋体" w:hAnsi="宋体"/>
          <w:kern w:val="0"/>
          <w:sz w:val="24"/>
        </w:rPr>
        <w:t>或撤销不符之处而使其成为实质性响应。</w:t>
      </w:r>
    </w:p>
    <w:p w14:paraId="2E31D2FD">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的澄清</w:t>
      </w:r>
    </w:p>
    <w:p w14:paraId="25CED27E">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为了</w:t>
      </w:r>
      <w:r>
        <w:rPr>
          <w:rFonts w:ascii="宋体" w:hAnsi="宋体"/>
          <w:kern w:val="0"/>
          <w:sz w:val="24"/>
        </w:rPr>
        <w:t>有助于对</w:t>
      </w:r>
      <w:r>
        <w:rPr>
          <w:rFonts w:hint="eastAsia" w:ascii="宋体" w:hAnsi="宋体"/>
          <w:kern w:val="0"/>
          <w:sz w:val="24"/>
        </w:rPr>
        <w:t>谈判文件</w:t>
      </w:r>
      <w:r>
        <w:rPr>
          <w:rFonts w:ascii="宋体" w:hAnsi="宋体"/>
          <w:kern w:val="0"/>
          <w:sz w:val="24"/>
        </w:rPr>
        <w:t>进行审查、评估和比较，</w:t>
      </w:r>
      <w:r>
        <w:rPr>
          <w:rFonts w:hint="eastAsia" w:ascii="宋体" w:hAnsi="宋体"/>
          <w:kern w:val="0"/>
          <w:sz w:val="24"/>
        </w:rPr>
        <w:t>采购人</w:t>
      </w:r>
      <w:r>
        <w:rPr>
          <w:rFonts w:ascii="宋体" w:hAnsi="宋体"/>
          <w:kern w:val="0"/>
          <w:sz w:val="24"/>
        </w:rPr>
        <w:t>有权向供应商质疑，请供应商以书面形式</w:t>
      </w:r>
      <w:r>
        <w:rPr>
          <w:rFonts w:hint="eastAsia" w:ascii="宋体" w:hAnsi="宋体"/>
          <w:kern w:val="0"/>
          <w:sz w:val="24"/>
        </w:rPr>
        <w:t>澄清其谈判文件</w:t>
      </w:r>
      <w:r>
        <w:rPr>
          <w:rFonts w:ascii="宋体" w:hAnsi="宋体"/>
          <w:kern w:val="0"/>
          <w:sz w:val="24"/>
        </w:rPr>
        <w:t>内容</w:t>
      </w:r>
      <w:r>
        <w:rPr>
          <w:rFonts w:hint="eastAsia" w:ascii="宋体" w:hAnsi="宋体"/>
          <w:kern w:val="0"/>
          <w:sz w:val="24"/>
        </w:rPr>
        <w:t>。</w:t>
      </w:r>
      <w:r>
        <w:rPr>
          <w:rFonts w:ascii="宋体" w:hAnsi="宋体"/>
          <w:kern w:val="0"/>
          <w:sz w:val="24"/>
        </w:rPr>
        <w:t>供应商</w:t>
      </w:r>
      <w:r>
        <w:rPr>
          <w:rFonts w:hint="eastAsia" w:ascii="宋体" w:hAnsi="宋体"/>
          <w:kern w:val="0"/>
          <w:sz w:val="24"/>
        </w:rPr>
        <w:t>须</w:t>
      </w:r>
      <w:r>
        <w:rPr>
          <w:rFonts w:ascii="宋体" w:hAnsi="宋体"/>
          <w:kern w:val="0"/>
          <w:sz w:val="24"/>
        </w:rPr>
        <w:t>按照</w:t>
      </w:r>
      <w:r>
        <w:rPr>
          <w:rFonts w:hint="eastAsia" w:ascii="宋体" w:hAnsi="宋体"/>
          <w:kern w:val="0"/>
          <w:sz w:val="24"/>
        </w:rPr>
        <w:t>采购人</w:t>
      </w:r>
      <w:r>
        <w:rPr>
          <w:rFonts w:ascii="宋体" w:hAnsi="宋体"/>
          <w:kern w:val="0"/>
          <w:sz w:val="24"/>
        </w:rPr>
        <w:t>通知的时间、地点指派专人进行答疑和澄清。</w:t>
      </w:r>
    </w:p>
    <w:p w14:paraId="2AF59E15">
      <w:pPr>
        <w:spacing w:line="360" w:lineRule="auto"/>
        <w:ind w:firstLine="482" w:firstLineChars="200"/>
        <w:rPr>
          <w:rFonts w:ascii="宋体" w:hAnsi="宋体"/>
          <w:b/>
          <w:kern w:val="0"/>
          <w:sz w:val="24"/>
        </w:rPr>
      </w:pPr>
      <w:r>
        <w:rPr>
          <w:rFonts w:ascii="宋体" w:hAnsi="宋体"/>
          <w:b/>
          <w:kern w:val="0"/>
          <w:sz w:val="24"/>
        </w:rPr>
        <w:t>5.</w:t>
      </w:r>
      <w:r>
        <w:rPr>
          <w:rFonts w:hint="eastAsia" w:ascii="宋体" w:hAnsi="宋体"/>
          <w:b/>
          <w:kern w:val="0"/>
          <w:sz w:val="24"/>
        </w:rPr>
        <w:t>谈判文件</w:t>
      </w:r>
      <w:r>
        <w:rPr>
          <w:rFonts w:ascii="宋体" w:hAnsi="宋体"/>
          <w:b/>
          <w:kern w:val="0"/>
          <w:sz w:val="24"/>
        </w:rPr>
        <w:t>的评估和比较</w:t>
      </w:r>
    </w:p>
    <w:p w14:paraId="34F90E27">
      <w:pPr>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.1 采购人</w:t>
      </w:r>
      <w:r>
        <w:rPr>
          <w:rFonts w:ascii="宋体" w:hAnsi="宋体"/>
          <w:kern w:val="0"/>
          <w:sz w:val="24"/>
        </w:rPr>
        <w:t>及</w:t>
      </w:r>
      <w:r>
        <w:rPr>
          <w:rFonts w:hint="eastAsia" w:ascii="宋体" w:hAnsi="宋体"/>
          <w:kern w:val="0"/>
          <w:sz w:val="24"/>
        </w:rPr>
        <w:t>评审</w:t>
      </w:r>
      <w:r>
        <w:rPr>
          <w:rFonts w:ascii="宋体" w:hAnsi="宋体"/>
          <w:kern w:val="0"/>
          <w:sz w:val="24"/>
        </w:rPr>
        <w:t>小组</w:t>
      </w:r>
      <w:r>
        <w:rPr>
          <w:rFonts w:hint="eastAsia" w:ascii="宋体" w:hAnsi="宋体"/>
          <w:kern w:val="0"/>
          <w:sz w:val="24"/>
        </w:rPr>
        <w:t>将</w:t>
      </w:r>
      <w:r>
        <w:rPr>
          <w:rFonts w:ascii="宋体" w:hAnsi="宋体"/>
          <w:kern w:val="0"/>
          <w:sz w:val="24"/>
        </w:rPr>
        <w:t>对有效的</w:t>
      </w:r>
      <w:r>
        <w:rPr>
          <w:rFonts w:hint="eastAsia" w:ascii="宋体" w:hAnsi="宋体"/>
          <w:kern w:val="0"/>
          <w:sz w:val="24"/>
        </w:rPr>
        <w:t>谈判文件</w:t>
      </w:r>
      <w:r>
        <w:rPr>
          <w:rFonts w:ascii="宋体" w:hAnsi="宋体"/>
          <w:kern w:val="0"/>
          <w:sz w:val="24"/>
        </w:rPr>
        <w:t>进行评估和比较。</w:t>
      </w:r>
    </w:p>
    <w:p w14:paraId="23D56B24">
      <w:pPr>
        <w:spacing w:line="360" w:lineRule="auto"/>
        <w:ind w:firstLine="482" w:firstLineChars="200"/>
        <w:rPr>
          <w:rFonts w:ascii="宋体" w:hAnsi="宋体"/>
          <w:b/>
          <w:kern w:val="0"/>
          <w:sz w:val="24"/>
        </w:rPr>
      </w:pPr>
      <w:r>
        <w:rPr>
          <w:rFonts w:ascii="宋体" w:hAnsi="宋体"/>
          <w:b/>
          <w:kern w:val="0"/>
          <w:sz w:val="24"/>
        </w:rPr>
        <w:t>6.</w:t>
      </w:r>
      <w:r>
        <w:rPr>
          <w:rFonts w:hint="eastAsia" w:ascii="宋体" w:hAnsi="宋体"/>
          <w:b/>
          <w:kern w:val="0"/>
          <w:sz w:val="24"/>
        </w:rPr>
        <w:t>评审</w:t>
      </w:r>
      <w:r>
        <w:rPr>
          <w:rFonts w:ascii="宋体" w:hAnsi="宋体"/>
          <w:b/>
          <w:kern w:val="0"/>
          <w:sz w:val="24"/>
        </w:rPr>
        <w:t>原则</w:t>
      </w:r>
      <w:r>
        <w:rPr>
          <w:rFonts w:hint="eastAsia" w:ascii="宋体" w:hAnsi="宋体"/>
          <w:b/>
          <w:kern w:val="0"/>
          <w:sz w:val="24"/>
        </w:rPr>
        <w:t>及</w:t>
      </w:r>
      <w:r>
        <w:rPr>
          <w:rFonts w:ascii="宋体" w:hAnsi="宋体"/>
          <w:b/>
          <w:kern w:val="0"/>
          <w:sz w:val="24"/>
        </w:rPr>
        <w:t>主要方法</w:t>
      </w:r>
    </w:p>
    <w:p w14:paraId="39C61338">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.1 评审</w:t>
      </w:r>
      <w:r>
        <w:rPr>
          <w:rFonts w:ascii="宋体" w:hAnsi="宋体"/>
          <w:kern w:val="0"/>
          <w:sz w:val="24"/>
        </w:rPr>
        <w:t>小组将遵循“</w:t>
      </w:r>
      <w:r>
        <w:rPr>
          <w:rFonts w:hint="eastAsia" w:ascii="宋体" w:hAnsi="宋体"/>
          <w:kern w:val="0"/>
          <w:sz w:val="24"/>
        </w:rPr>
        <w:t>公开</w:t>
      </w:r>
      <w:r>
        <w:rPr>
          <w:rFonts w:ascii="宋体" w:hAnsi="宋体"/>
          <w:kern w:val="0"/>
          <w:sz w:val="24"/>
        </w:rPr>
        <w:t>、公平、科学、择优”</w:t>
      </w:r>
      <w:r>
        <w:rPr>
          <w:rFonts w:hint="eastAsia" w:ascii="宋体" w:hAnsi="宋体"/>
          <w:kern w:val="0"/>
          <w:sz w:val="24"/>
        </w:rPr>
        <w:t>的</w:t>
      </w:r>
      <w:r>
        <w:rPr>
          <w:rFonts w:ascii="宋体" w:hAnsi="宋体"/>
          <w:kern w:val="0"/>
          <w:sz w:val="24"/>
        </w:rPr>
        <w:t>原则</w:t>
      </w:r>
      <w:r>
        <w:rPr>
          <w:rFonts w:hint="eastAsia" w:ascii="宋体" w:hAnsi="宋体"/>
          <w:kern w:val="0"/>
          <w:sz w:val="24"/>
        </w:rPr>
        <w:t>。</w:t>
      </w:r>
      <w:r>
        <w:rPr>
          <w:rFonts w:ascii="宋体" w:hAnsi="宋体"/>
          <w:kern w:val="0"/>
          <w:sz w:val="24"/>
        </w:rPr>
        <w:t>对</w:t>
      </w:r>
      <w:r>
        <w:rPr>
          <w:rFonts w:hint="eastAsia" w:ascii="宋体" w:hAnsi="宋体"/>
          <w:kern w:val="0"/>
          <w:sz w:val="24"/>
        </w:rPr>
        <w:t>所有</w:t>
      </w:r>
      <w:r>
        <w:rPr>
          <w:rFonts w:ascii="宋体" w:hAnsi="宋体"/>
          <w:kern w:val="0"/>
          <w:sz w:val="24"/>
        </w:rPr>
        <w:t>供应商的</w:t>
      </w:r>
      <w:r>
        <w:rPr>
          <w:rFonts w:hint="eastAsia" w:ascii="宋体" w:hAnsi="宋体"/>
          <w:kern w:val="0"/>
          <w:sz w:val="24"/>
        </w:rPr>
        <w:t>谈判文件</w:t>
      </w:r>
      <w:r>
        <w:rPr>
          <w:rFonts w:ascii="宋体" w:hAnsi="宋体"/>
          <w:kern w:val="0"/>
          <w:sz w:val="24"/>
        </w:rPr>
        <w:t>评估，都采用</w:t>
      </w:r>
      <w:r>
        <w:rPr>
          <w:rFonts w:hint="eastAsia" w:ascii="宋体" w:hAnsi="宋体"/>
          <w:kern w:val="0"/>
          <w:sz w:val="24"/>
        </w:rPr>
        <w:t>相同</w:t>
      </w:r>
      <w:r>
        <w:rPr>
          <w:rFonts w:ascii="宋体" w:hAnsi="宋体"/>
          <w:kern w:val="0"/>
          <w:sz w:val="24"/>
        </w:rPr>
        <w:t>的程序和标准。</w:t>
      </w:r>
    </w:p>
    <w:p w14:paraId="18934CAF">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 xml:space="preserve">2 </w:t>
      </w:r>
      <w:r>
        <w:rPr>
          <w:rFonts w:hint="eastAsia" w:ascii="宋体" w:hAnsi="宋体"/>
          <w:kern w:val="0"/>
          <w:sz w:val="24"/>
        </w:rPr>
        <w:t>评审主要内容</w:t>
      </w:r>
    </w:p>
    <w:p w14:paraId="7452BF2A">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2</w:t>
      </w:r>
      <w:r>
        <w:rPr>
          <w:rFonts w:hint="eastAsia" w:ascii="宋体" w:hAnsi="宋体"/>
          <w:kern w:val="0"/>
          <w:sz w:val="24"/>
        </w:rPr>
        <w:t>.1 初步</w:t>
      </w:r>
      <w:r>
        <w:rPr>
          <w:rFonts w:ascii="宋体" w:hAnsi="宋体"/>
          <w:kern w:val="0"/>
          <w:sz w:val="24"/>
        </w:rPr>
        <w:t>审查。</w:t>
      </w:r>
      <w:r>
        <w:rPr>
          <w:rFonts w:hint="eastAsia" w:ascii="宋体" w:hAnsi="宋体"/>
          <w:kern w:val="0"/>
          <w:sz w:val="24"/>
        </w:rPr>
        <w:t>初步</w:t>
      </w:r>
      <w:r>
        <w:rPr>
          <w:rFonts w:ascii="宋体" w:hAnsi="宋体"/>
          <w:kern w:val="0"/>
          <w:sz w:val="24"/>
        </w:rPr>
        <w:t>审查</w:t>
      </w:r>
      <w:r>
        <w:rPr>
          <w:rFonts w:hint="eastAsia" w:ascii="宋体" w:hAnsi="宋体"/>
          <w:kern w:val="0"/>
          <w:sz w:val="24"/>
        </w:rPr>
        <w:t>是</w:t>
      </w:r>
      <w:r>
        <w:rPr>
          <w:rFonts w:ascii="宋体" w:hAnsi="宋体"/>
          <w:kern w:val="0"/>
          <w:sz w:val="24"/>
        </w:rPr>
        <w:t>对</w:t>
      </w:r>
      <w:r>
        <w:rPr>
          <w:rFonts w:hint="eastAsia" w:ascii="宋体" w:hAnsi="宋体"/>
          <w:kern w:val="0"/>
          <w:sz w:val="24"/>
        </w:rPr>
        <w:t>谈判文件合格</w:t>
      </w:r>
      <w:r>
        <w:rPr>
          <w:rFonts w:ascii="宋体" w:hAnsi="宋体"/>
          <w:kern w:val="0"/>
          <w:sz w:val="24"/>
        </w:rPr>
        <w:t>性的审查，它所涉及到的主要文件和内容有：“</w:t>
      </w:r>
      <w:r>
        <w:rPr>
          <w:rFonts w:hint="eastAsia" w:ascii="宋体" w:hAnsi="宋体"/>
          <w:kern w:val="0"/>
          <w:sz w:val="24"/>
        </w:rPr>
        <w:t>响应书</w:t>
      </w:r>
      <w:r>
        <w:rPr>
          <w:rFonts w:ascii="宋体" w:hAnsi="宋体"/>
          <w:kern w:val="0"/>
          <w:sz w:val="24"/>
        </w:rPr>
        <w:t>”</w:t>
      </w:r>
      <w:r>
        <w:rPr>
          <w:rFonts w:hint="eastAsia" w:ascii="宋体" w:hAnsi="宋体"/>
          <w:kern w:val="0"/>
          <w:sz w:val="24"/>
        </w:rPr>
        <w:t>的</w:t>
      </w:r>
      <w:r>
        <w:rPr>
          <w:rFonts w:ascii="宋体" w:hAnsi="宋体"/>
          <w:kern w:val="0"/>
          <w:sz w:val="24"/>
        </w:rPr>
        <w:t>内容和签章的</w:t>
      </w:r>
      <w:r>
        <w:rPr>
          <w:rFonts w:hint="eastAsia" w:ascii="宋体" w:hAnsi="宋体"/>
          <w:kern w:val="0"/>
          <w:sz w:val="24"/>
        </w:rPr>
        <w:t>合格性</w:t>
      </w:r>
      <w:r>
        <w:rPr>
          <w:rFonts w:ascii="宋体" w:hAnsi="宋体"/>
          <w:kern w:val="0"/>
          <w:sz w:val="24"/>
        </w:rPr>
        <w:t>；“</w:t>
      </w:r>
      <w:r>
        <w:rPr>
          <w:rFonts w:hint="eastAsia" w:ascii="宋体" w:hAnsi="宋体"/>
          <w:kern w:val="0"/>
          <w:sz w:val="24"/>
        </w:rPr>
        <w:t>营业执照</w:t>
      </w:r>
      <w:r>
        <w:rPr>
          <w:rFonts w:ascii="宋体" w:hAnsi="宋体"/>
          <w:kern w:val="0"/>
          <w:sz w:val="24"/>
        </w:rPr>
        <w:t>”</w:t>
      </w:r>
      <w:r>
        <w:rPr>
          <w:rFonts w:hint="eastAsia" w:ascii="宋体" w:hAnsi="宋体"/>
          <w:kern w:val="0"/>
          <w:sz w:val="24"/>
        </w:rPr>
        <w:t>副本是否真实并加盖公章；</w:t>
      </w:r>
      <w:r>
        <w:rPr>
          <w:rFonts w:ascii="宋体" w:hAnsi="宋体"/>
          <w:kern w:val="0"/>
          <w:sz w:val="24"/>
        </w:rPr>
        <w:t>法人代表或供应商代表的</w:t>
      </w:r>
      <w:r>
        <w:rPr>
          <w:rFonts w:hint="eastAsia" w:ascii="宋体" w:hAnsi="宋体"/>
          <w:kern w:val="0"/>
          <w:sz w:val="24"/>
        </w:rPr>
        <w:t>合法性；响应</w:t>
      </w:r>
      <w:r>
        <w:rPr>
          <w:rFonts w:ascii="宋体" w:hAnsi="宋体"/>
          <w:kern w:val="0"/>
          <w:sz w:val="24"/>
        </w:rPr>
        <w:t>报价的</w:t>
      </w:r>
      <w:r>
        <w:rPr>
          <w:rFonts w:hint="eastAsia" w:ascii="宋体" w:hAnsi="宋体"/>
          <w:kern w:val="0"/>
          <w:sz w:val="24"/>
        </w:rPr>
        <w:t>完整性</w:t>
      </w:r>
      <w:r>
        <w:rPr>
          <w:rFonts w:ascii="宋体" w:hAnsi="宋体"/>
          <w:kern w:val="0"/>
          <w:sz w:val="24"/>
        </w:rPr>
        <w:t>。</w:t>
      </w:r>
    </w:p>
    <w:p w14:paraId="239C53F9">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2</w:t>
      </w:r>
      <w:r>
        <w:rPr>
          <w:rFonts w:hint="eastAsia" w:ascii="宋体" w:hAnsi="宋体"/>
          <w:kern w:val="0"/>
          <w:sz w:val="24"/>
        </w:rPr>
        <w:t>.2 资质</w:t>
      </w:r>
      <w:r>
        <w:rPr>
          <w:rFonts w:ascii="宋体" w:hAnsi="宋体"/>
          <w:kern w:val="0"/>
          <w:sz w:val="24"/>
        </w:rPr>
        <w:t>审查。资质审查</w:t>
      </w:r>
      <w:r>
        <w:rPr>
          <w:rFonts w:hint="eastAsia" w:ascii="宋体" w:hAnsi="宋体"/>
          <w:kern w:val="0"/>
          <w:sz w:val="24"/>
        </w:rPr>
        <w:t>是</w:t>
      </w:r>
      <w:r>
        <w:rPr>
          <w:rFonts w:ascii="宋体" w:hAnsi="宋体"/>
          <w:kern w:val="0"/>
          <w:sz w:val="24"/>
        </w:rPr>
        <w:t>对供应商资格合格性的审查，</w:t>
      </w:r>
      <w:r>
        <w:rPr>
          <w:rFonts w:hint="eastAsia" w:ascii="宋体" w:hAnsi="宋体"/>
          <w:kern w:val="0"/>
          <w:sz w:val="24"/>
        </w:rPr>
        <w:t>要求满足</w:t>
      </w:r>
      <w:r>
        <w:rPr>
          <w:rFonts w:ascii="宋体" w:hAnsi="宋体"/>
          <w:kern w:val="0"/>
          <w:sz w:val="24"/>
        </w:rPr>
        <w:t>“</w:t>
      </w:r>
      <w:r>
        <w:rPr>
          <w:rFonts w:hint="eastAsia" w:ascii="宋体" w:hAnsi="宋体"/>
          <w:kern w:val="0"/>
          <w:sz w:val="24"/>
        </w:rPr>
        <w:t>竞争性谈判公告</w:t>
      </w:r>
      <w:r>
        <w:rPr>
          <w:rFonts w:ascii="宋体" w:hAnsi="宋体"/>
          <w:kern w:val="0"/>
          <w:sz w:val="24"/>
        </w:rPr>
        <w:t>”</w:t>
      </w:r>
      <w:r>
        <w:rPr>
          <w:rFonts w:hint="eastAsia" w:ascii="宋体" w:hAnsi="宋体"/>
          <w:kern w:val="0"/>
          <w:sz w:val="24"/>
        </w:rPr>
        <w:t>中</w:t>
      </w:r>
      <w:r>
        <w:rPr>
          <w:rFonts w:ascii="宋体" w:hAnsi="宋体"/>
          <w:kern w:val="0"/>
          <w:sz w:val="24"/>
        </w:rPr>
        <w:t>供应商须具备的资格条件。</w:t>
      </w:r>
    </w:p>
    <w:p w14:paraId="2B74387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kern w:val="0"/>
          <w:sz w:val="24"/>
        </w:rPr>
      </w:pPr>
      <w:r>
        <w:rPr>
          <w:rFonts w:ascii="宋体" w:hAnsi="宋体"/>
          <w:kern w:val="0"/>
          <w:sz w:val="24"/>
        </w:rPr>
        <w:t xml:space="preserve">6.2.3 </w:t>
      </w:r>
      <w:r>
        <w:rPr>
          <w:rFonts w:hint="eastAsia" w:ascii="宋体" w:hAnsi="宋体"/>
          <w:kern w:val="0"/>
          <w:sz w:val="24"/>
        </w:rPr>
        <w:t>对</w:t>
      </w:r>
      <w:r>
        <w:rPr>
          <w:rFonts w:ascii="宋体" w:hAnsi="宋体"/>
          <w:kern w:val="0"/>
          <w:sz w:val="24"/>
        </w:rPr>
        <w:t>通过初步审查及资质审查的</w:t>
      </w:r>
      <w:r>
        <w:rPr>
          <w:rFonts w:hint="eastAsia" w:ascii="宋体" w:hAnsi="宋体"/>
          <w:kern w:val="0"/>
          <w:sz w:val="24"/>
        </w:rPr>
        <w:t>谈判文件</w:t>
      </w:r>
      <w:r>
        <w:rPr>
          <w:rFonts w:hint="eastAsia" w:ascii="宋体" w:hAnsi="宋体"/>
          <w:color w:val="auto"/>
          <w:kern w:val="0"/>
          <w:szCs w:val="21"/>
        </w:rPr>
        <w:t>，</w:t>
      </w:r>
      <w:r>
        <w:rPr>
          <w:rFonts w:hint="eastAsia" w:ascii="宋体" w:hAnsi="宋体"/>
          <w:kern w:val="0"/>
          <w:sz w:val="24"/>
          <w:lang w:val="en-US" w:eastAsia="zh-CN"/>
        </w:rPr>
        <w:t xml:space="preserve">所有供应商在规定时间内 </w:t>
      </w:r>
    </w:p>
    <w:p w14:paraId="0F4E61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kern w:val="0"/>
          <w:sz w:val="24"/>
        </w:rPr>
      </w:pPr>
      <w:r>
        <w:rPr>
          <w:rFonts w:hint="default" w:ascii="宋体" w:hAnsi="宋体"/>
          <w:kern w:val="0"/>
          <w:sz w:val="24"/>
          <w:lang w:val="en-US" w:eastAsia="zh-CN"/>
        </w:rPr>
        <w:t>进行最后报价</w:t>
      </w:r>
      <w:r>
        <w:rPr>
          <w:rFonts w:hint="eastAsia" w:ascii="宋体" w:hAnsi="宋体"/>
          <w:kern w:val="0"/>
          <w:sz w:val="24"/>
          <w:lang w:val="en-US" w:eastAsia="zh-CN"/>
        </w:rPr>
        <w:t>，</w:t>
      </w:r>
      <w:r>
        <w:rPr>
          <w:rFonts w:hint="eastAsia" w:ascii="宋体" w:hAnsi="宋体"/>
          <w:kern w:val="0"/>
          <w:sz w:val="24"/>
        </w:rPr>
        <w:t>报价最低的成为第一成交候选人，报价次低的成为第二成交候选人，依次类推。</w:t>
      </w:r>
    </w:p>
    <w:p w14:paraId="72608B00">
      <w:pPr>
        <w:spacing w:line="360" w:lineRule="auto"/>
        <w:ind w:firstLine="482" w:firstLineChars="200"/>
        <w:rPr>
          <w:rFonts w:ascii="宋体" w:hAnsi="宋体"/>
          <w:b/>
          <w:kern w:val="0"/>
          <w:sz w:val="24"/>
        </w:rPr>
      </w:pPr>
      <w:r>
        <w:rPr>
          <w:rFonts w:ascii="宋体" w:hAnsi="宋体"/>
          <w:b/>
          <w:kern w:val="0"/>
          <w:sz w:val="24"/>
        </w:rPr>
        <w:t>7.</w:t>
      </w:r>
      <w:r>
        <w:rPr>
          <w:rFonts w:hint="eastAsia" w:ascii="宋体" w:hAnsi="宋体"/>
          <w:b/>
          <w:kern w:val="0"/>
          <w:sz w:val="24"/>
        </w:rPr>
        <w:t>保密</w:t>
      </w:r>
    </w:p>
    <w:p w14:paraId="3D7B6368">
      <w:pPr>
        <w:spacing w:line="360" w:lineRule="auto"/>
        <w:ind w:firstLine="480" w:firstLineChars="200"/>
        <w:rPr>
          <w:rFonts w:ascii="宋体" w:hAnsi="宋体"/>
          <w:kern w:val="0"/>
          <w:sz w:val="24"/>
        </w:rPr>
      </w:pPr>
      <w:r>
        <w:rPr>
          <w:rFonts w:ascii="宋体" w:hAnsi="宋体"/>
          <w:kern w:val="0"/>
          <w:sz w:val="24"/>
        </w:rPr>
        <w:t>7</w:t>
      </w:r>
      <w:r>
        <w:rPr>
          <w:rFonts w:hint="eastAsia" w:ascii="宋体" w:hAnsi="宋体"/>
          <w:kern w:val="0"/>
          <w:sz w:val="24"/>
        </w:rPr>
        <w:t>.1 供应商</w:t>
      </w:r>
      <w:r>
        <w:rPr>
          <w:rFonts w:ascii="宋体" w:hAnsi="宋体"/>
          <w:kern w:val="0"/>
          <w:sz w:val="24"/>
        </w:rPr>
        <w:t>不得以任何方式干扰采购人的</w:t>
      </w:r>
      <w:r>
        <w:rPr>
          <w:rFonts w:hint="eastAsia" w:ascii="宋体" w:hAnsi="宋体"/>
          <w:kern w:val="0"/>
          <w:sz w:val="24"/>
        </w:rPr>
        <w:t>竞争性谈判</w:t>
      </w:r>
      <w:r>
        <w:rPr>
          <w:rFonts w:ascii="宋体" w:hAnsi="宋体"/>
          <w:kern w:val="0"/>
          <w:sz w:val="24"/>
        </w:rPr>
        <w:t>活动，否则其</w:t>
      </w:r>
      <w:r>
        <w:rPr>
          <w:rFonts w:hint="eastAsia" w:ascii="宋体" w:hAnsi="宋体"/>
          <w:kern w:val="0"/>
          <w:sz w:val="24"/>
        </w:rPr>
        <w:t>谈判文件</w:t>
      </w:r>
      <w:r>
        <w:rPr>
          <w:rFonts w:ascii="宋体" w:hAnsi="宋体"/>
          <w:kern w:val="0"/>
          <w:sz w:val="24"/>
        </w:rPr>
        <w:t>无效并追究其法律责任。</w:t>
      </w:r>
    </w:p>
    <w:p w14:paraId="0A7777C0">
      <w:pPr>
        <w:spacing w:line="360" w:lineRule="auto"/>
        <w:ind w:firstLine="482" w:firstLineChars="200"/>
        <w:rPr>
          <w:rFonts w:ascii="宋体" w:hAnsi="宋体"/>
          <w:b/>
          <w:kern w:val="0"/>
          <w:sz w:val="24"/>
        </w:rPr>
      </w:pPr>
      <w:r>
        <w:rPr>
          <w:rFonts w:hint="eastAsia" w:ascii="宋体" w:hAnsi="宋体"/>
          <w:b/>
          <w:kern w:val="0"/>
          <w:sz w:val="24"/>
        </w:rPr>
        <w:t>六</w:t>
      </w:r>
      <w:r>
        <w:rPr>
          <w:rFonts w:ascii="宋体" w:hAnsi="宋体"/>
          <w:b/>
          <w:kern w:val="0"/>
          <w:sz w:val="24"/>
        </w:rPr>
        <w:t>、授予合同</w:t>
      </w:r>
    </w:p>
    <w:p w14:paraId="26C6AA18">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.成交</w:t>
      </w:r>
      <w:r>
        <w:rPr>
          <w:rFonts w:ascii="宋体" w:hAnsi="宋体"/>
          <w:b/>
          <w:kern w:val="0"/>
          <w:sz w:val="24"/>
        </w:rPr>
        <w:t>准则</w:t>
      </w:r>
    </w:p>
    <w:p w14:paraId="36AD80A7">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.1 合同</w:t>
      </w:r>
      <w:r>
        <w:rPr>
          <w:rFonts w:ascii="宋体" w:hAnsi="宋体"/>
          <w:kern w:val="0"/>
          <w:sz w:val="24"/>
        </w:rPr>
        <w:t>将授予其</w:t>
      </w:r>
      <w:r>
        <w:rPr>
          <w:rFonts w:hint="eastAsia" w:ascii="宋体" w:hAnsi="宋体"/>
          <w:kern w:val="0"/>
          <w:sz w:val="24"/>
        </w:rPr>
        <w:t>响应</w:t>
      </w:r>
      <w:r>
        <w:rPr>
          <w:rFonts w:ascii="宋体" w:hAnsi="宋体"/>
          <w:kern w:val="0"/>
          <w:sz w:val="24"/>
        </w:rPr>
        <w:t>符合谈判文件要求、并能圆满地履行合同的、对采购人最为有利的</w:t>
      </w:r>
      <w:r>
        <w:rPr>
          <w:rFonts w:hint="eastAsia" w:ascii="宋体" w:hAnsi="宋体"/>
          <w:kern w:val="0"/>
          <w:sz w:val="24"/>
        </w:rPr>
        <w:t>综合</w:t>
      </w:r>
      <w:r>
        <w:rPr>
          <w:rFonts w:ascii="宋体" w:hAnsi="宋体"/>
          <w:kern w:val="0"/>
          <w:sz w:val="24"/>
        </w:rPr>
        <w:t>评分最高</w:t>
      </w:r>
      <w:r>
        <w:rPr>
          <w:rFonts w:hint="eastAsia" w:ascii="宋体" w:hAnsi="宋体"/>
          <w:kern w:val="0"/>
          <w:sz w:val="24"/>
        </w:rPr>
        <w:t>的</w:t>
      </w:r>
      <w:r>
        <w:rPr>
          <w:rFonts w:ascii="宋体" w:hAnsi="宋体"/>
          <w:kern w:val="0"/>
          <w:sz w:val="24"/>
        </w:rPr>
        <w:t>供应商。</w:t>
      </w:r>
    </w:p>
    <w:p w14:paraId="3642B0A1">
      <w:pPr>
        <w:spacing w:line="360" w:lineRule="auto"/>
        <w:ind w:firstLine="480" w:firstLineChars="200"/>
        <w:rPr>
          <w:rFonts w:ascii="宋体" w:hAnsi="宋体"/>
          <w:kern w:val="0"/>
          <w:sz w:val="24"/>
        </w:rPr>
      </w:pPr>
      <w:r>
        <w:rPr>
          <w:rFonts w:ascii="宋体" w:hAnsi="宋体"/>
          <w:kern w:val="0"/>
          <w:sz w:val="24"/>
        </w:rPr>
        <w:t xml:space="preserve">1.2 </w:t>
      </w:r>
      <w:r>
        <w:rPr>
          <w:rFonts w:hint="eastAsia" w:ascii="宋体" w:hAnsi="宋体"/>
          <w:kern w:val="0"/>
          <w:sz w:val="24"/>
        </w:rPr>
        <w:t>最低响应</w:t>
      </w:r>
      <w:r>
        <w:rPr>
          <w:rFonts w:ascii="宋体" w:hAnsi="宋体"/>
          <w:kern w:val="0"/>
          <w:sz w:val="24"/>
        </w:rPr>
        <w:t>报价不是被授予合同的</w:t>
      </w:r>
      <w:r>
        <w:rPr>
          <w:rFonts w:hint="eastAsia" w:ascii="宋体" w:hAnsi="宋体"/>
          <w:kern w:val="0"/>
          <w:sz w:val="24"/>
        </w:rPr>
        <w:t>唯一</w:t>
      </w:r>
      <w:r>
        <w:rPr>
          <w:rFonts w:ascii="宋体" w:hAnsi="宋体"/>
          <w:kern w:val="0"/>
          <w:sz w:val="24"/>
        </w:rPr>
        <w:t>条件。</w:t>
      </w:r>
    </w:p>
    <w:p w14:paraId="2E99309B">
      <w:pPr>
        <w:spacing w:line="360" w:lineRule="auto"/>
        <w:ind w:firstLine="480" w:firstLineChars="200"/>
        <w:rPr>
          <w:rFonts w:ascii="宋体" w:hAnsi="宋体"/>
          <w:kern w:val="0"/>
          <w:sz w:val="24"/>
        </w:rPr>
      </w:pPr>
      <w:r>
        <w:rPr>
          <w:rFonts w:ascii="宋体" w:hAnsi="宋体"/>
          <w:kern w:val="0"/>
          <w:sz w:val="24"/>
        </w:rPr>
        <w:t xml:space="preserve">1.3 </w:t>
      </w:r>
      <w:r>
        <w:rPr>
          <w:rFonts w:hint="eastAsia" w:ascii="宋体" w:hAnsi="宋体"/>
          <w:kern w:val="0"/>
          <w:sz w:val="24"/>
        </w:rPr>
        <w:t>《成交</w:t>
      </w:r>
      <w:r>
        <w:rPr>
          <w:rFonts w:ascii="宋体" w:hAnsi="宋体"/>
          <w:kern w:val="0"/>
          <w:sz w:val="24"/>
        </w:rPr>
        <w:t>通知书</w:t>
      </w:r>
      <w:r>
        <w:rPr>
          <w:rFonts w:hint="eastAsia" w:ascii="宋体" w:hAnsi="宋体"/>
          <w:kern w:val="0"/>
          <w:sz w:val="24"/>
        </w:rPr>
        <w:t>》生效</w:t>
      </w:r>
      <w:r>
        <w:rPr>
          <w:rFonts w:ascii="宋体" w:hAnsi="宋体"/>
          <w:kern w:val="0"/>
          <w:sz w:val="24"/>
        </w:rPr>
        <w:t>后，如果已中</w:t>
      </w:r>
      <w:r>
        <w:rPr>
          <w:rFonts w:hint="eastAsia" w:ascii="宋体" w:hAnsi="宋体"/>
          <w:kern w:val="0"/>
          <w:sz w:val="24"/>
        </w:rPr>
        <w:t>选</w:t>
      </w:r>
      <w:r>
        <w:rPr>
          <w:rFonts w:ascii="宋体" w:hAnsi="宋体"/>
          <w:kern w:val="0"/>
          <w:sz w:val="24"/>
        </w:rPr>
        <w:t>的供应商不能按</w:t>
      </w:r>
      <w:r>
        <w:rPr>
          <w:rFonts w:hint="eastAsia" w:ascii="宋体" w:hAnsi="宋体"/>
          <w:kern w:val="0"/>
          <w:sz w:val="24"/>
        </w:rPr>
        <w:t>谈判文件</w:t>
      </w:r>
      <w:r>
        <w:rPr>
          <w:rFonts w:ascii="宋体" w:hAnsi="宋体"/>
          <w:kern w:val="0"/>
          <w:sz w:val="24"/>
        </w:rPr>
        <w:t>中</w:t>
      </w:r>
      <w:r>
        <w:rPr>
          <w:rFonts w:hint="eastAsia" w:ascii="宋体" w:hAnsi="宋体"/>
          <w:kern w:val="0"/>
          <w:sz w:val="24"/>
        </w:rPr>
        <w:t>承诺</w:t>
      </w:r>
      <w:r>
        <w:rPr>
          <w:rFonts w:ascii="宋体" w:hAnsi="宋体"/>
          <w:kern w:val="0"/>
          <w:sz w:val="24"/>
        </w:rPr>
        <w:t>的条件履行签约行为，采购人有权在</w:t>
      </w:r>
      <w:r>
        <w:rPr>
          <w:rFonts w:hint="eastAsia" w:ascii="宋体" w:hAnsi="宋体"/>
          <w:kern w:val="0"/>
          <w:sz w:val="24"/>
        </w:rPr>
        <w:t>评审</w:t>
      </w:r>
      <w:r>
        <w:rPr>
          <w:rFonts w:ascii="宋体" w:hAnsi="宋体"/>
          <w:kern w:val="0"/>
          <w:sz w:val="24"/>
        </w:rPr>
        <w:t>小组推荐的合格的供应商</w:t>
      </w:r>
      <w:r>
        <w:rPr>
          <w:rFonts w:hint="eastAsia" w:ascii="宋体" w:hAnsi="宋体"/>
          <w:kern w:val="0"/>
          <w:sz w:val="24"/>
        </w:rPr>
        <w:t>名单</w:t>
      </w:r>
      <w:r>
        <w:rPr>
          <w:rFonts w:ascii="宋体" w:hAnsi="宋体"/>
          <w:kern w:val="0"/>
          <w:sz w:val="24"/>
        </w:rPr>
        <w:t>中选择新的合同</w:t>
      </w:r>
      <w:r>
        <w:rPr>
          <w:rFonts w:hint="eastAsia" w:ascii="宋体" w:hAnsi="宋体"/>
          <w:kern w:val="0"/>
          <w:sz w:val="24"/>
        </w:rPr>
        <w:t>授予</w:t>
      </w:r>
      <w:r>
        <w:rPr>
          <w:rFonts w:ascii="宋体" w:hAnsi="宋体"/>
          <w:kern w:val="0"/>
          <w:sz w:val="24"/>
        </w:rPr>
        <w:t>人。</w:t>
      </w:r>
    </w:p>
    <w:p w14:paraId="6A8B8349">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成交</w:t>
      </w:r>
      <w:r>
        <w:rPr>
          <w:rFonts w:ascii="宋体" w:hAnsi="宋体"/>
          <w:b/>
          <w:kern w:val="0"/>
          <w:sz w:val="24"/>
        </w:rPr>
        <w:t>通知</w:t>
      </w:r>
    </w:p>
    <w:p w14:paraId="637754EB">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通过评审</w:t>
      </w:r>
      <w:r>
        <w:rPr>
          <w:rFonts w:ascii="宋体" w:hAnsi="宋体"/>
          <w:kern w:val="0"/>
          <w:sz w:val="24"/>
        </w:rPr>
        <w:t>，确定</w:t>
      </w:r>
      <w:r>
        <w:rPr>
          <w:rFonts w:hint="eastAsia" w:ascii="宋体" w:hAnsi="宋体"/>
          <w:kern w:val="0"/>
          <w:sz w:val="24"/>
        </w:rPr>
        <w:t>成交人</w:t>
      </w:r>
      <w:r>
        <w:rPr>
          <w:rFonts w:ascii="宋体" w:hAnsi="宋体"/>
          <w:kern w:val="0"/>
          <w:sz w:val="24"/>
        </w:rPr>
        <w:t>后，采购人将以书面形式发出《</w:t>
      </w:r>
      <w:r>
        <w:rPr>
          <w:rFonts w:hint="eastAsia" w:ascii="宋体" w:hAnsi="宋体"/>
          <w:kern w:val="0"/>
          <w:sz w:val="24"/>
        </w:rPr>
        <w:t>成交通知书</w:t>
      </w:r>
      <w:r>
        <w:rPr>
          <w:rFonts w:ascii="宋体" w:hAnsi="宋体"/>
          <w:kern w:val="0"/>
          <w:sz w:val="24"/>
        </w:rPr>
        <w:t>》</w:t>
      </w:r>
      <w:r>
        <w:rPr>
          <w:rFonts w:hint="eastAsia" w:ascii="宋体" w:hAnsi="宋体"/>
          <w:kern w:val="0"/>
          <w:sz w:val="24"/>
        </w:rPr>
        <w:t>。</w:t>
      </w:r>
    </w:p>
    <w:p w14:paraId="0D8FAA26">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kern w:val="0"/>
          <w:sz w:val="24"/>
        </w:rPr>
        <w:t>《成交通知书》将</w:t>
      </w:r>
      <w:r>
        <w:rPr>
          <w:rFonts w:ascii="宋体" w:hAnsi="宋体"/>
          <w:kern w:val="0"/>
          <w:sz w:val="24"/>
        </w:rPr>
        <w:t>作为签订合同的依据。</w:t>
      </w:r>
    </w:p>
    <w:p w14:paraId="7A0FC501">
      <w:pPr>
        <w:spacing w:line="360" w:lineRule="auto"/>
        <w:ind w:firstLine="480" w:firstLineChars="200"/>
        <w:rPr>
          <w:rFonts w:ascii="宋体" w:hAnsi="宋体"/>
          <w:kern w:val="0"/>
          <w:sz w:val="24"/>
        </w:rPr>
      </w:pPr>
      <w:r>
        <w:rPr>
          <w:rFonts w:ascii="宋体" w:hAnsi="宋体"/>
          <w:kern w:val="0"/>
          <w:sz w:val="24"/>
        </w:rPr>
        <w:t xml:space="preserve">2.3 </w:t>
      </w:r>
      <w:r>
        <w:rPr>
          <w:rFonts w:hint="eastAsia" w:ascii="宋体" w:hAnsi="宋体"/>
          <w:kern w:val="0"/>
          <w:sz w:val="24"/>
        </w:rPr>
        <w:t>对</w:t>
      </w:r>
      <w:r>
        <w:rPr>
          <w:rFonts w:ascii="宋体" w:hAnsi="宋体"/>
          <w:kern w:val="0"/>
          <w:sz w:val="24"/>
        </w:rPr>
        <w:t>未中</w:t>
      </w:r>
      <w:r>
        <w:rPr>
          <w:rFonts w:hint="eastAsia" w:ascii="宋体" w:hAnsi="宋体"/>
          <w:kern w:val="0"/>
          <w:sz w:val="24"/>
        </w:rPr>
        <w:t>选</w:t>
      </w:r>
      <w:r>
        <w:rPr>
          <w:rFonts w:ascii="宋体" w:hAnsi="宋体"/>
          <w:kern w:val="0"/>
          <w:sz w:val="24"/>
        </w:rPr>
        <w:t>者，采购人不对未中</w:t>
      </w:r>
      <w:r>
        <w:rPr>
          <w:rFonts w:hint="eastAsia" w:ascii="宋体" w:hAnsi="宋体"/>
          <w:kern w:val="0"/>
          <w:sz w:val="24"/>
        </w:rPr>
        <w:t>选</w:t>
      </w:r>
      <w:r>
        <w:rPr>
          <w:rFonts w:ascii="宋体" w:hAnsi="宋体"/>
          <w:kern w:val="0"/>
          <w:sz w:val="24"/>
        </w:rPr>
        <w:t>原因</w:t>
      </w:r>
      <w:r>
        <w:rPr>
          <w:rFonts w:hint="eastAsia" w:ascii="宋体" w:hAnsi="宋体"/>
          <w:kern w:val="0"/>
          <w:sz w:val="24"/>
        </w:rPr>
        <w:t>做出</w:t>
      </w:r>
      <w:r>
        <w:rPr>
          <w:rFonts w:ascii="宋体" w:hAnsi="宋体"/>
          <w:kern w:val="0"/>
          <w:sz w:val="24"/>
        </w:rPr>
        <w:t>解释</w:t>
      </w:r>
      <w:r>
        <w:rPr>
          <w:rFonts w:hint="eastAsia" w:ascii="宋体" w:hAnsi="宋体"/>
          <w:kern w:val="0"/>
          <w:sz w:val="24"/>
        </w:rPr>
        <w:t>，</w:t>
      </w:r>
      <w:r>
        <w:rPr>
          <w:rFonts w:ascii="宋体" w:hAnsi="宋体"/>
          <w:kern w:val="0"/>
          <w:sz w:val="24"/>
        </w:rPr>
        <w:t>同时亦不退还</w:t>
      </w:r>
      <w:r>
        <w:rPr>
          <w:rFonts w:hint="eastAsia" w:ascii="宋体" w:hAnsi="宋体"/>
          <w:kern w:val="0"/>
          <w:sz w:val="24"/>
        </w:rPr>
        <w:t>谈判文件</w:t>
      </w:r>
      <w:r>
        <w:rPr>
          <w:rFonts w:ascii="宋体" w:hAnsi="宋体"/>
          <w:kern w:val="0"/>
          <w:sz w:val="24"/>
        </w:rPr>
        <w:t>。</w:t>
      </w:r>
    </w:p>
    <w:p w14:paraId="59F8316E">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授予</w:t>
      </w:r>
      <w:r>
        <w:rPr>
          <w:rFonts w:ascii="宋体" w:hAnsi="宋体"/>
          <w:b/>
          <w:kern w:val="0"/>
          <w:sz w:val="24"/>
        </w:rPr>
        <w:t>合同时变更数量的权力</w:t>
      </w:r>
    </w:p>
    <w:p w14:paraId="355D386F">
      <w:pPr>
        <w:spacing w:line="360" w:lineRule="auto"/>
        <w:ind w:firstLine="480" w:firstLineChars="200"/>
        <w:rPr>
          <w:rFonts w:ascii="宋体" w:hAnsi="宋体"/>
          <w:kern w:val="0"/>
          <w:sz w:val="24"/>
        </w:rPr>
      </w:pPr>
      <w:r>
        <w:rPr>
          <w:rFonts w:ascii="宋体" w:hAnsi="宋体"/>
          <w:kern w:val="0"/>
          <w:sz w:val="24"/>
        </w:rPr>
        <w:t xml:space="preserve">3.1 </w:t>
      </w:r>
      <w:r>
        <w:rPr>
          <w:rFonts w:hint="eastAsia" w:ascii="宋体" w:hAnsi="宋体"/>
          <w:kern w:val="0"/>
          <w:sz w:val="24"/>
        </w:rPr>
        <w:t>采购人</w:t>
      </w:r>
      <w:r>
        <w:rPr>
          <w:rFonts w:ascii="宋体" w:hAnsi="宋体"/>
          <w:kern w:val="0"/>
          <w:sz w:val="24"/>
        </w:rPr>
        <w:t>在授予合同时有权对谈判文件中规定的服务数量、</w:t>
      </w:r>
      <w:r>
        <w:rPr>
          <w:rFonts w:hint="eastAsia" w:ascii="宋体" w:hAnsi="宋体"/>
          <w:kern w:val="0"/>
          <w:sz w:val="24"/>
        </w:rPr>
        <w:t>内容</w:t>
      </w:r>
      <w:r>
        <w:rPr>
          <w:rFonts w:ascii="宋体" w:hAnsi="宋体"/>
          <w:kern w:val="0"/>
          <w:sz w:val="24"/>
        </w:rPr>
        <w:t>予以增加或减少，或根据</w:t>
      </w:r>
      <w:r>
        <w:rPr>
          <w:rFonts w:hint="eastAsia" w:ascii="宋体" w:hAnsi="宋体"/>
          <w:kern w:val="0"/>
          <w:sz w:val="24"/>
        </w:rPr>
        <w:t>谈判文件</w:t>
      </w:r>
      <w:r>
        <w:rPr>
          <w:rFonts w:ascii="宋体" w:hAnsi="宋体"/>
          <w:kern w:val="0"/>
          <w:sz w:val="24"/>
        </w:rPr>
        <w:t>做具体补充。</w:t>
      </w:r>
    </w:p>
    <w:p w14:paraId="5628330A">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签订</w:t>
      </w:r>
      <w:r>
        <w:rPr>
          <w:rFonts w:ascii="宋体" w:hAnsi="宋体"/>
          <w:b/>
          <w:kern w:val="0"/>
          <w:sz w:val="24"/>
        </w:rPr>
        <w:t>合同</w:t>
      </w:r>
    </w:p>
    <w:p w14:paraId="3A1CC35B">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.1成交人</w:t>
      </w:r>
      <w:r>
        <w:rPr>
          <w:rFonts w:ascii="宋体" w:hAnsi="宋体"/>
          <w:sz w:val="24"/>
        </w:rPr>
        <w:t>与采购人应在</w:t>
      </w:r>
      <w:r>
        <w:rPr>
          <w:rFonts w:hint="eastAsia" w:ascii="宋体" w:hAnsi="宋体"/>
          <w:sz w:val="24"/>
        </w:rPr>
        <w:t>成交</w:t>
      </w:r>
      <w:r>
        <w:rPr>
          <w:rFonts w:ascii="宋体" w:hAnsi="宋体"/>
          <w:sz w:val="24"/>
        </w:rPr>
        <w:t>通知书发出后</w:t>
      </w:r>
      <w:r>
        <w:rPr>
          <w:rFonts w:hint="eastAsia" w:ascii="宋体" w:hAnsi="宋体"/>
          <w:color w:val="0070C0"/>
          <w:sz w:val="24"/>
        </w:rPr>
        <w:t>15</w:t>
      </w:r>
      <w:r>
        <w:rPr>
          <w:rFonts w:ascii="宋体" w:hAnsi="宋体"/>
          <w:color w:val="0070C0"/>
          <w:sz w:val="24"/>
        </w:rPr>
        <w:t>日</w:t>
      </w:r>
      <w:r>
        <w:rPr>
          <w:rFonts w:ascii="宋体" w:hAnsi="宋体"/>
          <w:sz w:val="24"/>
        </w:rPr>
        <w:t>内签订</w:t>
      </w:r>
      <w:r>
        <w:rPr>
          <w:rFonts w:hint="eastAsia" w:ascii="宋体" w:hAnsi="宋体"/>
          <w:sz w:val="24"/>
        </w:rPr>
        <w:t>书面</w:t>
      </w:r>
      <w:r>
        <w:rPr>
          <w:rFonts w:ascii="宋体" w:hAnsi="宋体"/>
          <w:sz w:val="24"/>
        </w:rPr>
        <w:t>合同</w:t>
      </w:r>
      <w:r>
        <w:rPr>
          <w:rFonts w:ascii="宋体" w:hAnsi="宋体"/>
          <w:kern w:val="0"/>
          <w:sz w:val="24"/>
        </w:rPr>
        <w:t>。</w:t>
      </w:r>
    </w:p>
    <w:p w14:paraId="1F0B789D">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.2</w:t>
      </w:r>
      <w:r>
        <w:rPr>
          <w:rFonts w:ascii="宋体" w:hAnsi="宋体"/>
          <w:kern w:val="0"/>
          <w:sz w:val="24"/>
        </w:rPr>
        <w:t xml:space="preserve"> </w:t>
      </w:r>
      <w:r>
        <w:rPr>
          <w:rFonts w:hint="eastAsia" w:ascii="宋体" w:hAnsi="宋体"/>
          <w:sz w:val="24"/>
        </w:rPr>
        <w:t>签订合同的具体事项不仅限于谈判文件的相关内容和事项。</w:t>
      </w:r>
    </w:p>
    <w:p w14:paraId="008816FA">
      <w:pPr>
        <w:widowControl/>
        <w:jc w:val="left"/>
        <w:rPr>
          <w:rFonts w:ascii="宋体" w:hAnsi="宋体"/>
          <w:kern w:val="0"/>
          <w:sz w:val="28"/>
          <w:szCs w:val="28"/>
        </w:rPr>
      </w:pPr>
      <w:r>
        <w:rPr>
          <w:rFonts w:ascii="宋体" w:hAnsi="宋体"/>
          <w:kern w:val="0"/>
          <w:sz w:val="24"/>
        </w:rPr>
        <w:t xml:space="preserve">    4.3</w:t>
      </w:r>
      <w:r>
        <w:rPr>
          <w:rFonts w:hint="eastAsia" w:ascii="宋体" w:hAnsi="宋体"/>
          <w:kern w:val="0"/>
          <w:sz w:val="24"/>
        </w:rPr>
        <w:t>《谈判文件》、成交人</w:t>
      </w:r>
      <w:r>
        <w:rPr>
          <w:rFonts w:ascii="宋体" w:hAnsi="宋体"/>
          <w:kern w:val="0"/>
          <w:sz w:val="24"/>
        </w:rPr>
        <w:t>的</w:t>
      </w:r>
      <w:r>
        <w:rPr>
          <w:rFonts w:hint="eastAsia" w:ascii="宋体" w:hAnsi="宋体"/>
          <w:kern w:val="0"/>
          <w:sz w:val="24"/>
        </w:rPr>
        <w:t>谈判文件</w:t>
      </w:r>
      <w:r>
        <w:rPr>
          <w:rFonts w:ascii="宋体" w:hAnsi="宋体"/>
          <w:kern w:val="0"/>
          <w:sz w:val="24"/>
        </w:rPr>
        <w:t>及双方确认的澄清文件等，均为有法律约束力的合同组成的一部分</w:t>
      </w:r>
      <w:r>
        <w:rPr>
          <w:rFonts w:ascii="宋体" w:hAnsi="宋体"/>
          <w:kern w:val="0"/>
          <w:sz w:val="28"/>
          <w:szCs w:val="28"/>
        </w:rPr>
        <w:t>。</w:t>
      </w:r>
    </w:p>
    <w:p w14:paraId="02858BF0">
      <w:pPr>
        <w:widowControl/>
        <w:jc w:val="center"/>
        <w:rPr>
          <w:rFonts w:ascii="宋体" w:hAnsi="宋体"/>
          <w:kern w:val="0"/>
          <w:sz w:val="28"/>
          <w:szCs w:val="28"/>
        </w:rPr>
      </w:pPr>
    </w:p>
    <w:p w14:paraId="6E9A17D0">
      <w:pPr>
        <w:widowControl/>
        <w:jc w:val="center"/>
        <w:rPr>
          <w:rFonts w:ascii="宋体" w:hAnsi="宋体"/>
          <w:kern w:val="0"/>
          <w:sz w:val="28"/>
          <w:szCs w:val="28"/>
        </w:rPr>
      </w:pPr>
    </w:p>
    <w:p w14:paraId="5467BF11">
      <w:pPr>
        <w:widowControl/>
        <w:jc w:val="center"/>
        <w:rPr>
          <w:rFonts w:ascii="宋体" w:hAnsi="宋体"/>
          <w:kern w:val="0"/>
          <w:sz w:val="28"/>
          <w:szCs w:val="28"/>
        </w:rPr>
      </w:pPr>
    </w:p>
    <w:p w14:paraId="5AD0D47C">
      <w:pPr>
        <w:widowControl/>
        <w:jc w:val="center"/>
        <w:rPr>
          <w:rFonts w:ascii="宋体" w:hAnsi="宋体"/>
          <w:kern w:val="0"/>
          <w:sz w:val="28"/>
          <w:szCs w:val="28"/>
        </w:rPr>
      </w:pPr>
    </w:p>
    <w:p w14:paraId="6E38B917">
      <w:pPr>
        <w:widowControl/>
        <w:jc w:val="center"/>
        <w:rPr>
          <w:rFonts w:ascii="宋体" w:hAnsi="宋体"/>
          <w:kern w:val="0"/>
          <w:sz w:val="28"/>
          <w:szCs w:val="28"/>
        </w:rPr>
      </w:pPr>
    </w:p>
    <w:p w14:paraId="2502B9DB">
      <w:pPr>
        <w:widowControl/>
        <w:jc w:val="center"/>
        <w:rPr>
          <w:rFonts w:ascii="宋体" w:hAnsi="宋体"/>
          <w:kern w:val="0"/>
          <w:sz w:val="28"/>
          <w:szCs w:val="28"/>
        </w:rPr>
      </w:pPr>
    </w:p>
    <w:p w14:paraId="5D7143AD">
      <w:pPr>
        <w:widowControl/>
        <w:jc w:val="center"/>
        <w:rPr>
          <w:rFonts w:ascii="宋体" w:hAnsi="宋体"/>
          <w:kern w:val="0"/>
          <w:sz w:val="28"/>
          <w:szCs w:val="28"/>
        </w:rPr>
      </w:pPr>
    </w:p>
    <w:p w14:paraId="2829419A">
      <w:pPr>
        <w:widowControl/>
        <w:jc w:val="center"/>
        <w:rPr>
          <w:rFonts w:ascii="宋体" w:hAnsi="宋体"/>
          <w:kern w:val="0"/>
          <w:sz w:val="28"/>
          <w:szCs w:val="28"/>
        </w:rPr>
      </w:pPr>
    </w:p>
    <w:p w14:paraId="292590B3">
      <w:pPr>
        <w:widowControl/>
        <w:jc w:val="center"/>
        <w:rPr>
          <w:rFonts w:ascii="宋体" w:hAnsi="宋体"/>
          <w:kern w:val="0"/>
          <w:sz w:val="28"/>
          <w:szCs w:val="28"/>
        </w:rPr>
      </w:pPr>
    </w:p>
    <w:p w14:paraId="3112240C">
      <w:pPr>
        <w:widowControl/>
        <w:jc w:val="center"/>
        <w:rPr>
          <w:rFonts w:ascii="宋体" w:hAnsi="宋体"/>
          <w:kern w:val="0"/>
          <w:sz w:val="28"/>
          <w:szCs w:val="28"/>
        </w:rPr>
      </w:pPr>
    </w:p>
    <w:p w14:paraId="78FBAE34">
      <w:pPr>
        <w:widowControl/>
        <w:jc w:val="center"/>
        <w:rPr>
          <w:rFonts w:ascii="宋体" w:hAnsi="宋体"/>
          <w:kern w:val="0"/>
          <w:sz w:val="28"/>
          <w:szCs w:val="28"/>
        </w:rPr>
      </w:pPr>
    </w:p>
    <w:p w14:paraId="0177A082">
      <w:pPr>
        <w:widowControl/>
        <w:jc w:val="center"/>
        <w:rPr>
          <w:rFonts w:ascii="宋体" w:hAnsi="宋体"/>
          <w:kern w:val="0"/>
          <w:sz w:val="28"/>
          <w:szCs w:val="28"/>
        </w:rPr>
      </w:pPr>
    </w:p>
    <w:p w14:paraId="3C9CEB74">
      <w:pPr>
        <w:widowControl/>
        <w:jc w:val="center"/>
        <w:rPr>
          <w:rFonts w:ascii="宋体" w:hAnsi="宋体"/>
          <w:kern w:val="0"/>
          <w:sz w:val="28"/>
          <w:szCs w:val="28"/>
        </w:rPr>
      </w:pPr>
    </w:p>
    <w:p w14:paraId="2D5BC024">
      <w:pPr>
        <w:widowControl/>
        <w:jc w:val="center"/>
        <w:rPr>
          <w:rFonts w:ascii="宋体" w:hAnsi="宋体"/>
          <w:kern w:val="0"/>
          <w:sz w:val="28"/>
          <w:szCs w:val="28"/>
        </w:rPr>
      </w:pPr>
    </w:p>
    <w:p w14:paraId="52072F24">
      <w:pPr>
        <w:widowControl/>
        <w:jc w:val="center"/>
        <w:rPr>
          <w:rFonts w:ascii="宋体" w:hAnsi="宋体"/>
          <w:kern w:val="0"/>
          <w:sz w:val="28"/>
          <w:szCs w:val="28"/>
        </w:rPr>
      </w:pPr>
    </w:p>
    <w:p w14:paraId="7CB38A1A">
      <w:pPr>
        <w:widowControl/>
        <w:jc w:val="center"/>
        <w:rPr>
          <w:rFonts w:ascii="宋体" w:hAnsi="宋体"/>
          <w:kern w:val="0"/>
          <w:sz w:val="28"/>
          <w:szCs w:val="28"/>
        </w:rPr>
      </w:pPr>
    </w:p>
    <w:p w14:paraId="1A864102">
      <w:pPr>
        <w:widowControl/>
        <w:jc w:val="center"/>
        <w:rPr>
          <w:rFonts w:ascii="宋体" w:hAnsi="宋体"/>
          <w:kern w:val="0"/>
          <w:sz w:val="28"/>
          <w:szCs w:val="28"/>
        </w:rPr>
      </w:pPr>
    </w:p>
    <w:p w14:paraId="441D1D52">
      <w:pPr>
        <w:widowControl/>
        <w:jc w:val="center"/>
        <w:rPr>
          <w:rFonts w:ascii="宋体" w:hAnsi="宋体"/>
          <w:kern w:val="0"/>
          <w:sz w:val="28"/>
          <w:szCs w:val="28"/>
        </w:rPr>
      </w:pPr>
    </w:p>
    <w:p w14:paraId="38256875">
      <w:pPr>
        <w:widowControl/>
        <w:jc w:val="center"/>
        <w:rPr>
          <w:rFonts w:ascii="宋体" w:hAnsi="宋体"/>
          <w:kern w:val="0"/>
          <w:sz w:val="28"/>
          <w:szCs w:val="28"/>
        </w:rPr>
      </w:pPr>
    </w:p>
    <w:p w14:paraId="0AC974AA">
      <w:pPr>
        <w:widowControl/>
        <w:jc w:val="center"/>
        <w:rPr>
          <w:rFonts w:ascii="宋体" w:hAnsi="宋体"/>
          <w:kern w:val="0"/>
          <w:sz w:val="28"/>
          <w:szCs w:val="28"/>
        </w:rPr>
      </w:pPr>
    </w:p>
    <w:p w14:paraId="29BE043B">
      <w:pPr>
        <w:widowControl/>
        <w:jc w:val="center"/>
        <w:rPr>
          <w:rFonts w:ascii="宋体" w:hAnsi="宋体"/>
          <w:kern w:val="0"/>
          <w:sz w:val="28"/>
          <w:szCs w:val="28"/>
        </w:rPr>
      </w:pPr>
    </w:p>
    <w:p w14:paraId="729F3EF3">
      <w:pPr>
        <w:widowControl/>
        <w:jc w:val="center"/>
        <w:rPr>
          <w:rFonts w:ascii="宋体" w:hAnsi="宋体"/>
          <w:kern w:val="0"/>
          <w:sz w:val="28"/>
          <w:szCs w:val="28"/>
        </w:rPr>
      </w:pPr>
    </w:p>
    <w:p w14:paraId="0F4F2BAA">
      <w:pPr>
        <w:widowControl/>
        <w:jc w:val="center"/>
        <w:rPr>
          <w:rFonts w:ascii="宋体" w:hAnsi="宋体"/>
          <w:kern w:val="0"/>
          <w:sz w:val="28"/>
          <w:szCs w:val="28"/>
        </w:rPr>
      </w:pPr>
    </w:p>
    <w:p w14:paraId="7721E1A9">
      <w:pPr>
        <w:widowControl/>
        <w:jc w:val="center"/>
        <w:rPr>
          <w:rFonts w:ascii="宋体" w:hAnsi="宋体"/>
          <w:kern w:val="0"/>
          <w:sz w:val="28"/>
          <w:szCs w:val="28"/>
        </w:rPr>
      </w:pPr>
    </w:p>
    <w:p w14:paraId="689FC593">
      <w:pPr>
        <w:widowControl/>
        <w:jc w:val="center"/>
        <w:rPr>
          <w:rFonts w:ascii="宋体" w:hAnsi="宋体"/>
          <w:kern w:val="0"/>
          <w:sz w:val="28"/>
          <w:szCs w:val="28"/>
        </w:rPr>
      </w:pPr>
    </w:p>
    <w:p w14:paraId="5D459111">
      <w:pPr>
        <w:widowControl/>
        <w:jc w:val="center"/>
        <w:rPr>
          <w:rFonts w:ascii="宋体" w:hAnsi="宋体"/>
          <w:kern w:val="0"/>
          <w:sz w:val="28"/>
          <w:szCs w:val="28"/>
        </w:rPr>
      </w:pPr>
    </w:p>
    <w:p w14:paraId="33DD5924">
      <w:pPr>
        <w:pStyle w:val="2"/>
      </w:pPr>
    </w:p>
    <w:p w14:paraId="1A49E7AD">
      <w:pPr>
        <w:widowControl/>
        <w:jc w:val="center"/>
        <w:rPr>
          <w:rFonts w:ascii="宋体" w:hAnsi="宋体"/>
          <w:kern w:val="0"/>
          <w:sz w:val="28"/>
          <w:szCs w:val="28"/>
        </w:rPr>
      </w:pPr>
    </w:p>
    <w:p w14:paraId="00770271">
      <w:pPr>
        <w:widowControl/>
        <w:jc w:val="center"/>
        <w:rPr>
          <w:rFonts w:ascii="宋体" w:hAnsi="宋体"/>
          <w:kern w:val="0"/>
          <w:sz w:val="28"/>
          <w:szCs w:val="28"/>
        </w:rPr>
      </w:pPr>
    </w:p>
    <w:p w14:paraId="0E8A19A0">
      <w:pPr>
        <w:pStyle w:val="3"/>
        <w:spacing w:before="240" w:beforeLines="100" w:after="360" w:afterLines="150" w:line="276" w:lineRule="auto"/>
        <w:jc w:val="center"/>
        <w:rPr>
          <w:rFonts w:ascii="宋体" w:hAnsi="宋体"/>
          <w:b w:val="0"/>
        </w:rPr>
      </w:pPr>
      <w:r>
        <w:rPr>
          <w:rFonts w:hint="eastAsia" w:ascii="宋体" w:hAnsi="宋体"/>
        </w:rPr>
        <w:t>第四章</w:t>
      </w:r>
      <w:r>
        <w:rPr>
          <w:rFonts w:ascii="宋体" w:hAnsi="宋体"/>
        </w:rPr>
        <w:t xml:space="preserve">  </w:t>
      </w:r>
      <w:r>
        <w:rPr>
          <w:rFonts w:hint="eastAsia" w:ascii="宋体" w:hAnsi="宋体"/>
        </w:rPr>
        <w:t>附件</w:t>
      </w:r>
      <w:r>
        <w:rPr>
          <w:rFonts w:ascii="宋体" w:hAnsi="宋体"/>
        </w:rPr>
        <w:t>—</w:t>
      </w:r>
      <w:r>
        <w:rPr>
          <w:rFonts w:hint="eastAsia" w:ascii="宋体" w:hAnsi="宋体"/>
        </w:rPr>
        <w:t>谈判文件</w:t>
      </w:r>
      <w:r>
        <w:rPr>
          <w:rFonts w:ascii="宋体" w:hAnsi="宋体"/>
        </w:rPr>
        <w:t>格式</w:t>
      </w:r>
    </w:p>
    <w:p w14:paraId="3880659A">
      <w:pPr>
        <w:rPr>
          <w:rFonts w:ascii="宋体" w:hAnsi="宋体"/>
          <w:b/>
          <w:kern w:val="0"/>
          <w:sz w:val="24"/>
        </w:rPr>
      </w:pPr>
    </w:p>
    <w:p w14:paraId="2ABFBB35">
      <w:pPr>
        <w:ind w:firstLine="643" w:firstLineChars="200"/>
        <w:jc w:val="center"/>
        <w:rPr>
          <w:rFonts w:ascii="宋体" w:hAnsi="宋体"/>
          <w:b/>
          <w:kern w:val="0"/>
          <w:sz w:val="32"/>
        </w:rPr>
      </w:pPr>
      <w:r>
        <w:rPr>
          <w:rFonts w:hint="eastAsia" w:ascii="宋体" w:hAnsi="宋体"/>
          <w:b/>
          <w:kern w:val="0"/>
          <w:sz w:val="32"/>
        </w:rPr>
        <w:t>附件1 谈判响应书</w:t>
      </w:r>
    </w:p>
    <w:p w14:paraId="164ECE07">
      <w:pPr>
        <w:rPr>
          <w:rFonts w:ascii="宋体" w:hAnsi="宋体"/>
          <w:sz w:val="24"/>
        </w:rPr>
      </w:pPr>
    </w:p>
    <w:p w14:paraId="7398790E">
      <w:pPr>
        <w:rPr>
          <w:rFonts w:ascii="宋体" w:hAnsi="宋体"/>
          <w:sz w:val="24"/>
        </w:rPr>
      </w:pPr>
      <w:r>
        <w:rPr>
          <w:rFonts w:ascii="宋体" w:hAnsi="宋体"/>
          <w:sz w:val="24"/>
        </w:rPr>
        <w:t>致：</w:t>
      </w:r>
      <w:r>
        <w:rPr>
          <w:rFonts w:hint="eastAsia" w:ascii="宋体" w:hAnsi="宋体"/>
          <w:sz w:val="24"/>
          <w:u w:val="single"/>
        </w:rPr>
        <w:t>重庆国际复合材料股份有限公司</w:t>
      </w:r>
    </w:p>
    <w:p w14:paraId="42B8DAD7">
      <w:pPr>
        <w:rPr>
          <w:rFonts w:ascii="宋体" w:hAnsi="宋体"/>
          <w:sz w:val="24"/>
        </w:rPr>
      </w:pPr>
    </w:p>
    <w:p w14:paraId="1570FD42">
      <w:pPr>
        <w:pStyle w:val="37"/>
        <w:rPr>
          <w:rFonts w:ascii="宋体" w:hAnsi="宋体"/>
          <w:color w:val="auto"/>
        </w:rPr>
      </w:pPr>
      <w:r>
        <w:rPr>
          <w:rFonts w:ascii="宋体" w:hAnsi="宋体"/>
          <w:color w:val="auto"/>
        </w:rPr>
        <w:t>根据贵方</w:t>
      </w:r>
      <w:r>
        <w:rPr>
          <w:rFonts w:hint="eastAsia" w:ascii="宋体" w:hAnsi="宋体"/>
          <w:color w:val="auto"/>
          <w:u w:val="single"/>
        </w:rPr>
        <w:t xml:space="preserve"> </w:t>
      </w:r>
      <w:r>
        <w:rPr>
          <w:rFonts w:ascii="宋体" w:hAnsi="宋体"/>
          <w:color w:val="auto"/>
          <w:kern w:val="0"/>
          <w:u w:val="single"/>
        </w:rPr>
        <w:t xml:space="preserve">        项目</w:t>
      </w:r>
      <w:r>
        <w:rPr>
          <w:rFonts w:hint="eastAsia" w:ascii="宋体" w:hAnsi="宋体"/>
          <w:color w:val="auto"/>
        </w:rPr>
        <w:t>竞争性谈判</w:t>
      </w:r>
      <w:r>
        <w:rPr>
          <w:rFonts w:ascii="宋体" w:hAnsi="宋体"/>
          <w:color w:val="auto"/>
        </w:rPr>
        <w:t>，</w:t>
      </w:r>
      <w:r>
        <w:rPr>
          <w:rFonts w:hint="eastAsia" w:ascii="宋体" w:hAnsi="宋体"/>
          <w:color w:val="auto"/>
        </w:rPr>
        <w:t>谈判文件</w:t>
      </w:r>
      <w:r>
        <w:rPr>
          <w:rFonts w:ascii="宋体" w:hAnsi="宋体"/>
          <w:color w:val="auto"/>
        </w:rPr>
        <w:t>签字人</w:t>
      </w:r>
      <w:r>
        <w:rPr>
          <w:rFonts w:ascii="宋体" w:hAnsi="宋体"/>
          <w:color w:val="auto"/>
          <w:u w:val="single"/>
        </w:rPr>
        <w:t xml:space="preserve"> （</w:t>
      </w:r>
      <w:r>
        <w:rPr>
          <w:rFonts w:ascii="宋体" w:hAnsi="宋体"/>
          <w:i/>
          <w:color w:val="auto"/>
          <w:u w:val="single"/>
        </w:rPr>
        <w:t>姓名、职务</w:t>
      </w:r>
      <w:r>
        <w:rPr>
          <w:rFonts w:ascii="宋体" w:hAnsi="宋体"/>
          <w:color w:val="auto"/>
          <w:u w:val="single"/>
        </w:rPr>
        <w:t xml:space="preserve">） </w:t>
      </w:r>
      <w:r>
        <w:rPr>
          <w:rFonts w:ascii="宋体" w:hAnsi="宋体"/>
          <w:color w:val="auto"/>
        </w:rPr>
        <w:t>经正式授权并代表</w:t>
      </w:r>
      <w:r>
        <w:rPr>
          <w:rFonts w:ascii="宋体" w:hAnsi="宋体"/>
          <w:color w:val="auto"/>
          <w:u w:val="single"/>
        </w:rPr>
        <w:t>（</w:t>
      </w:r>
      <w:r>
        <w:rPr>
          <w:rFonts w:ascii="宋体" w:hAnsi="宋体"/>
          <w:i/>
          <w:color w:val="auto"/>
          <w:u w:val="single"/>
        </w:rPr>
        <w:t>供应商名称、地址</w:t>
      </w:r>
      <w:r>
        <w:rPr>
          <w:rFonts w:ascii="宋体" w:hAnsi="宋体"/>
          <w:color w:val="auto"/>
          <w:u w:val="single"/>
        </w:rPr>
        <w:t xml:space="preserve">） </w:t>
      </w:r>
      <w:r>
        <w:rPr>
          <w:rFonts w:ascii="宋体" w:hAnsi="宋体"/>
          <w:color w:val="auto"/>
        </w:rPr>
        <w:t>提交下述</w:t>
      </w:r>
      <w:r>
        <w:rPr>
          <w:rFonts w:hint="eastAsia" w:ascii="宋体" w:hAnsi="宋体"/>
          <w:color w:val="auto"/>
        </w:rPr>
        <w:t>谈判文件</w:t>
      </w:r>
      <w:r>
        <w:rPr>
          <w:rFonts w:ascii="宋体" w:hAnsi="宋体"/>
          <w:color w:val="auto"/>
        </w:rPr>
        <w:t>正本一份</w:t>
      </w:r>
      <w:r>
        <w:rPr>
          <w:rFonts w:hint="eastAsia" w:ascii="宋体" w:hAnsi="宋体"/>
          <w:color w:val="auto"/>
        </w:rPr>
        <w:t>及</w:t>
      </w:r>
      <w:r>
        <w:rPr>
          <w:rFonts w:ascii="宋体" w:hAnsi="宋体"/>
          <w:color w:val="auto"/>
        </w:rPr>
        <w:t>电子文件一份</w:t>
      </w:r>
      <w:r>
        <w:rPr>
          <w:rFonts w:hint="eastAsia" w:ascii="宋体" w:hAnsi="宋体"/>
          <w:color w:val="auto"/>
        </w:rPr>
        <w:t>。</w:t>
      </w:r>
    </w:p>
    <w:p w14:paraId="08E2639B">
      <w:pPr>
        <w:pStyle w:val="37"/>
        <w:numPr>
          <w:ilvl w:val="0"/>
          <w:numId w:val="6"/>
        </w:numPr>
        <w:ind w:firstLineChars="0"/>
        <w:rPr>
          <w:rFonts w:ascii="宋体" w:hAnsi="宋体"/>
          <w:color w:val="auto"/>
        </w:rPr>
      </w:pPr>
      <w:r>
        <w:rPr>
          <w:rFonts w:hint="eastAsia" w:ascii="宋体" w:hAnsi="宋体"/>
          <w:color w:val="auto"/>
        </w:rPr>
        <w:t>供应商</w:t>
      </w:r>
      <w:r>
        <w:rPr>
          <w:rFonts w:ascii="宋体" w:hAnsi="宋体"/>
          <w:color w:val="auto"/>
        </w:rPr>
        <w:t>基本情况表</w:t>
      </w:r>
    </w:p>
    <w:p w14:paraId="428E4A81">
      <w:pPr>
        <w:pStyle w:val="37"/>
        <w:numPr>
          <w:ilvl w:val="0"/>
          <w:numId w:val="6"/>
        </w:numPr>
        <w:ind w:firstLineChars="0"/>
        <w:rPr>
          <w:rFonts w:ascii="宋体" w:hAnsi="宋体"/>
          <w:color w:val="auto"/>
        </w:rPr>
      </w:pPr>
      <w:r>
        <w:rPr>
          <w:rFonts w:hint="eastAsia" w:ascii="宋体" w:hAnsi="宋体"/>
          <w:color w:val="auto"/>
        </w:rPr>
        <w:t>供应商</w:t>
      </w:r>
      <w:r>
        <w:rPr>
          <w:rFonts w:ascii="宋体" w:hAnsi="宋体"/>
          <w:color w:val="auto"/>
        </w:rPr>
        <w:t>资格证明文件</w:t>
      </w:r>
    </w:p>
    <w:p w14:paraId="24E144E1">
      <w:pPr>
        <w:pStyle w:val="37"/>
        <w:numPr>
          <w:ilvl w:val="0"/>
          <w:numId w:val="6"/>
        </w:numPr>
        <w:ind w:firstLineChars="0"/>
        <w:rPr>
          <w:rFonts w:ascii="宋体" w:hAnsi="宋体"/>
          <w:color w:val="auto"/>
        </w:rPr>
      </w:pPr>
      <w:r>
        <w:rPr>
          <w:rFonts w:hint="eastAsia" w:ascii="宋体" w:hAnsi="宋体"/>
          <w:color w:val="auto"/>
        </w:rPr>
        <w:t>对</w:t>
      </w:r>
      <w:r>
        <w:rPr>
          <w:rFonts w:ascii="宋体" w:hAnsi="宋体"/>
          <w:color w:val="auto"/>
        </w:rPr>
        <w:t>谈判文件第三</w:t>
      </w:r>
      <w:r>
        <w:rPr>
          <w:rFonts w:hint="eastAsia" w:ascii="宋体" w:hAnsi="宋体"/>
          <w:color w:val="auto"/>
        </w:rPr>
        <w:t>章</w:t>
      </w:r>
      <w:r>
        <w:rPr>
          <w:rFonts w:ascii="宋体" w:hAnsi="宋体"/>
          <w:color w:val="auto"/>
        </w:rPr>
        <w:t>“</w:t>
      </w:r>
      <w:r>
        <w:rPr>
          <w:rFonts w:hint="eastAsia" w:ascii="宋体" w:hAnsi="宋体"/>
          <w:color w:val="auto"/>
        </w:rPr>
        <w:t>供应商须知</w:t>
      </w:r>
      <w:r>
        <w:rPr>
          <w:rFonts w:ascii="宋体" w:hAnsi="宋体"/>
          <w:color w:val="auto"/>
        </w:rPr>
        <w:t>”</w:t>
      </w:r>
      <w:r>
        <w:rPr>
          <w:rFonts w:hint="eastAsia" w:ascii="宋体" w:hAnsi="宋体"/>
          <w:color w:val="auto"/>
        </w:rPr>
        <w:t>的</w:t>
      </w:r>
      <w:r>
        <w:rPr>
          <w:rFonts w:ascii="宋体" w:hAnsi="宋体"/>
          <w:color w:val="auto"/>
        </w:rPr>
        <w:t>响应文件</w:t>
      </w:r>
      <w:r>
        <w:rPr>
          <w:rFonts w:hint="eastAsia" w:ascii="宋体" w:hAnsi="宋体"/>
          <w:color w:val="FF0000"/>
        </w:rPr>
        <w:t xml:space="preserve">    </w:t>
      </w:r>
      <w:r>
        <w:rPr>
          <w:rFonts w:hint="eastAsia" w:ascii="宋体" w:hAnsi="宋体"/>
          <w:color w:val="auto"/>
        </w:rPr>
        <w:t xml:space="preserve">  </w:t>
      </w:r>
    </w:p>
    <w:p w14:paraId="7F0F915B">
      <w:pPr>
        <w:pStyle w:val="37"/>
        <w:tabs>
          <w:tab w:val="left" w:pos="780"/>
        </w:tabs>
        <w:ind w:firstLine="0" w:firstLineChars="0"/>
        <w:rPr>
          <w:rFonts w:ascii="宋体" w:hAnsi="宋体"/>
          <w:color w:val="auto"/>
        </w:rPr>
      </w:pPr>
      <w:r>
        <w:rPr>
          <w:rFonts w:hint="eastAsia" w:ascii="宋体" w:hAnsi="宋体"/>
          <w:color w:val="auto"/>
        </w:rPr>
        <w:t>　　据此函</w:t>
      </w:r>
      <w:r>
        <w:rPr>
          <w:rFonts w:ascii="宋体" w:hAnsi="宋体"/>
          <w:color w:val="auto"/>
        </w:rPr>
        <w:t>，</w:t>
      </w:r>
      <w:r>
        <w:rPr>
          <w:rFonts w:hint="eastAsia" w:ascii="宋体" w:hAnsi="宋体"/>
          <w:color w:val="auto"/>
        </w:rPr>
        <w:t>签字</w:t>
      </w:r>
      <w:r>
        <w:rPr>
          <w:rFonts w:ascii="宋体" w:hAnsi="宋体"/>
          <w:color w:val="auto"/>
        </w:rPr>
        <w:t>代表宣布同意如下：</w:t>
      </w:r>
    </w:p>
    <w:p w14:paraId="5A45ED8B">
      <w:pPr>
        <w:pStyle w:val="37"/>
        <w:tabs>
          <w:tab w:val="left" w:pos="780"/>
        </w:tabs>
        <w:ind w:firstLineChars="0"/>
        <w:rPr>
          <w:rFonts w:ascii="宋体" w:hAnsi="宋体"/>
          <w:color w:val="auto"/>
        </w:rPr>
      </w:pPr>
      <w:r>
        <w:rPr>
          <w:rFonts w:hint="eastAsia" w:ascii="宋体" w:hAnsi="宋体"/>
          <w:color w:val="auto"/>
        </w:rPr>
        <w:t>1、</w:t>
      </w:r>
      <w:r>
        <w:rPr>
          <w:rFonts w:ascii="宋体" w:hAnsi="宋体"/>
          <w:color w:val="auto"/>
        </w:rPr>
        <w:t>按谈判文件要求提交服务方案。</w:t>
      </w:r>
    </w:p>
    <w:p w14:paraId="30FA9026">
      <w:pPr>
        <w:pStyle w:val="37"/>
        <w:tabs>
          <w:tab w:val="left" w:pos="780"/>
        </w:tabs>
        <w:ind w:firstLineChars="0"/>
        <w:rPr>
          <w:rFonts w:ascii="宋体" w:hAnsi="宋体"/>
          <w:color w:val="auto"/>
        </w:rPr>
      </w:pPr>
      <w:r>
        <w:rPr>
          <w:rFonts w:hint="eastAsia" w:ascii="宋体" w:hAnsi="宋体"/>
          <w:color w:val="auto"/>
        </w:rPr>
        <w:t>2、供应商</w:t>
      </w:r>
      <w:r>
        <w:rPr>
          <w:rFonts w:ascii="宋体" w:hAnsi="宋体"/>
          <w:color w:val="auto"/>
        </w:rPr>
        <w:t>已详细审查全部谈判文件，包括修改文件（</w:t>
      </w:r>
      <w:r>
        <w:rPr>
          <w:rFonts w:hint="eastAsia" w:ascii="宋体" w:hAnsi="宋体"/>
          <w:color w:val="auto"/>
        </w:rPr>
        <w:t>如有</w:t>
      </w:r>
      <w:r>
        <w:rPr>
          <w:rFonts w:ascii="宋体" w:hAnsi="宋体"/>
          <w:color w:val="auto"/>
        </w:rPr>
        <w:t>的话）</w:t>
      </w:r>
      <w:r>
        <w:rPr>
          <w:rFonts w:hint="eastAsia" w:ascii="宋体" w:hAnsi="宋体"/>
          <w:color w:val="auto"/>
        </w:rPr>
        <w:t>以及</w:t>
      </w:r>
      <w:r>
        <w:rPr>
          <w:rFonts w:ascii="宋体" w:hAnsi="宋体"/>
          <w:color w:val="auto"/>
        </w:rPr>
        <w:t>全部参考资料和有关附件。</w:t>
      </w:r>
      <w:r>
        <w:rPr>
          <w:rFonts w:hint="eastAsia" w:ascii="宋体" w:hAnsi="宋体"/>
          <w:color w:val="auto"/>
        </w:rPr>
        <w:t>我们完全</w:t>
      </w:r>
      <w:r>
        <w:rPr>
          <w:rFonts w:ascii="宋体" w:hAnsi="宋体"/>
          <w:color w:val="auto"/>
        </w:rPr>
        <w:t>理解并同意放弃对</w:t>
      </w:r>
      <w:r>
        <w:rPr>
          <w:rFonts w:hint="eastAsia" w:ascii="宋体" w:hAnsi="宋体"/>
          <w:color w:val="auto"/>
        </w:rPr>
        <w:t>这</w:t>
      </w:r>
      <w:r>
        <w:rPr>
          <w:rFonts w:ascii="宋体" w:hAnsi="宋体"/>
          <w:color w:val="auto"/>
        </w:rPr>
        <w:t>方面有不明</w:t>
      </w:r>
      <w:r>
        <w:rPr>
          <w:rFonts w:hint="eastAsia" w:ascii="宋体" w:hAnsi="宋体"/>
          <w:color w:val="auto"/>
        </w:rPr>
        <w:t>及</w:t>
      </w:r>
      <w:r>
        <w:rPr>
          <w:rFonts w:ascii="宋体" w:hAnsi="宋体"/>
          <w:color w:val="auto"/>
        </w:rPr>
        <w:t>误解的</w:t>
      </w:r>
      <w:r>
        <w:rPr>
          <w:rFonts w:hint="eastAsia" w:ascii="宋体" w:hAnsi="宋体"/>
          <w:color w:val="auto"/>
        </w:rPr>
        <w:t>权利</w:t>
      </w:r>
      <w:r>
        <w:rPr>
          <w:rFonts w:ascii="宋体" w:hAnsi="宋体"/>
          <w:color w:val="auto"/>
        </w:rPr>
        <w:t>。</w:t>
      </w:r>
    </w:p>
    <w:p w14:paraId="4DF84695">
      <w:pPr>
        <w:pStyle w:val="37"/>
        <w:numPr>
          <w:ilvl w:val="0"/>
          <w:numId w:val="7"/>
        </w:numPr>
        <w:tabs>
          <w:tab w:val="left" w:pos="780"/>
        </w:tabs>
        <w:ind w:firstLineChars="0"/>
        <w:rPr>
          <w:rFonts w:ascii="宋体" w:hAnsi="宋体"/>
          <w:color w:val="auto"/>
        </w:rPr>
      </w:pPr>
      <w:r>
        <w:rPr>
          <w:rFonts w:hint="eastAsia" w:ascii="宋体" w:hAnsi="宋体"/>
          <w:color w:val="auto"/>
        </w:rPr>
        <w:t>本谈判文件</w:t>
      </w:r>
      <w:r>
        <w:rPr>
          <w:rFonts w:ascii="宋体" w:hAnsi="宋体"/>
          <w:color w:val="auto"/>
        </w:rPr>
        <w:t>自</w:t>
      </w:r>
      <w:r>
        <w:rPr>
          <w:rFonts w:hint="eastAsia" w:ascii="宋体" w:hAnsi="宋体"/>
          <w:color w:val="auto"/>
        </w:rPr>
        <w:t>投递截止</w:t>
      </w:r>
      <w:r>
        <w:rPr>
          <w:rFonts w:ascii="宋体" w:hAnsi="宋体"/>
          <w:color w:val="auto"/>
        </w:rPr>
        <w:t>之日起</w:t>
      </w:r>
      <w:r>
        <w:rPr>
          <w:rFonts w:hint="eastAsia" w:ascii="宋体" w:hAnsi="宋体"/>
          <w:color w:val="auto"/>
        </w:rPr>
        <w:t>有效期</w:t>
      </w:r>
      <w:r>
        <w:rPr>
          <w:rFonts w:ascii="宋体" w:hAnsi="宋体"/>
          <w:color w:val="auto"/>
        </w:rPr>
        <w:t>为</w:t>
      </w:r>
      <w:r>
        <w:rPr>
          <w:rFonts w:hint="eastAsia" w:ascii="宋体" w:hAnsi="宋体"/>
          <w:color w:val="auto"/>
        </w:rPr>
        <w:t>90天</w:t>
      </w:r>
      <w:r>
        <w:rPr>
          <w:rFonts w:ascii="宋体" w:hAnsi="宋体"/>
          <w:color w:val="auto"/>
        </w:rPr>
        <w:t>。</w:t>
      </w:r>
    </w:p>
    <w:p w14:paraId="4BD99C43">
      <w:pPr>
        <w:pStyle w:val="37"/>
        <w:tabs>
          <w:tab w:val="left" w:pos="780"/>
        </w:tabs>
        <w:ind w:firstLineChars="0"/>
        <w:rPr>
          <w:rFonts w:ascii="宋体" w:hAnsi="宋体"/>
          <w:color w:val="auto"/>
        </w:rPr>
      </w:pPr>
      <w:r>
        <w:rPr>
          <w:rFonts w:ascii="宋体" w:hAnsi="宋体"/>
          <w:color w:val="auto"/>
        </w:rPr>
        <w:t>4</w:t>
      </w:r>
      <w:r>
        <w:rPr>
          <w:rFonts w:hint="eastAsia" w:ascii="宋体" w:hAnsi="宋体"/>
          <w:color w:val="auto"/>
        </w:rPr>
        <w:t>、供应商已</w:t>
      </w:r>
      <w:r>
        <w:rPr>
          <w:rFonts w:ascii="宋体" w:hAnsi="宋体"/>
          <w:color w:val="auto"/>
        </w:rPr>
        <w:t>提供按照贵方可能要求的与其</w:t>
      </w:r>
      <w:r>
        <w:rPr>
          <w:rFonts w:hint="eastAsia" w:ascii="宋体" w:hAnsi="宋体"/>
          <w:color w:val="auto"/>
        </w:rPr>
        <w:t>竞争性谈判</w:t>
      </w:r>
      <w:r>
        <w:rPr>
          <w:rFonts w:ascii="宋体" w:hAnsi="宋体"/>
          <w:color w:val="auto"/>
        </w:rPr>
        <w:t>有关的一切数据或资料，完全理解贵方不一定接</w:t>
      </w:r>
      <w:r>
        <w:rPr>
          <w:rFonts w:hint="eastAsia" w:ascii="宋体" w:hAnsi="宋体"/>
          <w:color w:val="auto"/>
        </w:rPr>
        <w:t>受</w:t>
      </w:r>
      <w:r>
        <w:rPr>
          <w:rFonts w:ascii="宋体" w:hAnsi="宋体"/>
          <w:color w:val="auto"/>
        </w:rPr>
        <w:t>最低报价或收到的任何</w:t>
      </w:r>
      <w:r>
        <w:rPr>
          <w:rFonts w:hint="eastAsia" w:ascii="宋体" w:hAnsi="宋体"/>
          <w:color w:val="auto"/>
        </w:rPr>
        <w:t>谈判文件</w:t>
      </w:r>
      <w:r>
        <w:rPr>
          <w:rFonts w:ascii="宋体" w:hAnsi="宋体"/>
          <w:color w:val="auto"/>
        </w:rPr>
        <w:t>。</w:t>
      </w:r>
    </w:p>
    <w:p w14:paraId="20B8CA2D">
      <w:pPr>
        <w:pStyle w:val="37"/>
        <w:tabs>
          <w:tab w:val="left" w:pos="780"/>
        </w:tabs>
        <w:ind w:firstLineChars="0"/>
        <w:rPr>
          <w:rFonts w:ascii="宋体" w:hAnsi="宋体"/>
          <w:color w:val="auto"/>
        </w:rPr>
      </w:pPr>
      <w:r>
        <w:rPr>
          <w:rFonts w:ascii="宋体" w:hAnsi="宋体"/>
          <w:color w:val="auto"/>
        </w:rPr>
        <w:t>5</w:t>
      </w:r>
      <w:r>
        <w:rPr>
          <w:rFonts w:hint="eastAsia" w:ascii="宋体" w:hAnsi="宋体"/>
          <w:color w:val="auto"/>
        </w:rPr>
        <w:t>、与</w:t>
      </w:r>
      <w:r>
        <w:rPr>
          <w:rFonts w:ascii="宋体" w:hAnsi="宋体"/>
          <w:color w:val="auto"/>
        </w:rPr>
        <w:t>本</w:t>
      </w:r>
      <w:r>
        <w:rPr>
          <w:rFonts w:hint="eastAsia" w:ascii="宋体" w:hAnsi="宋体"/>
          <w:color w:val="auto"/>
        </w:rPr>
        <w:t>竞争性谈判</w:t>
      </w:r>
      <w:r>
        <w:rPr>
          <w:rFonts w:ascii="宋体" w:hAnsi="宋体"/>
          <w:color w:val="auto"/>
        </w:rPr>
        <w:t>有关的一切正式往来通讯请寄：</w:t>
      </w:r>
    </w:p>
    <w:p w14:paraId="371C6D46">
      <w:pPr>
        <w:pStyle w:val="37"/>
        <w:rPr>
          <w:rFonts w:ascii="宋体" w:hAnsi="宋体"/>
          <w:color w:val="auto"/>
        </w:rPr>
      </w:pPr>
      <w:r>
        <w:rPr>
          <w:rFonts w:ascii="宋体" w:hAnsi="宋体"/>
          <w:color w:val="auto"/>
        </w:rPr>
        <w:t>地    址：</w:t>
      </w:r>
      <w:r>
        <w:rPr>
          <w:rFonts w:ascii="宋体" w:hAnsi="宋体"/>
          <w:color w:val="auto"/>
          <w:u w:val="single"/>
        </w:rPr>
        <w:t xml:space="preserve">                     </w:t>
      </w:r>
      <w:r>
        <w:rPr>
          <w:rFonts w:ascii="宋体" w:hAnsi="宋体"/>
          <w:color w:val="auto"/>
        </w:rPr>
        <w:t>邮政编码：</w:t>
      </w:r>
      <w:r>
        <w:rPr>
          <w:rFonts w:ascii="宋体" w:hAnsi="宋体"/>
          <w:color w:val="auto"/>
          <w:u w:val="single"/>
        </w:rPr>
        <w:t xml:space="preserve">                      </w:t>
      </w:r>
    </w:p>
    <w:p w14:paraId="029503F2">
      <w:pPr>
        <w:pStyle w:val="37"/>
        <w:rPr>
          <w:rFonts w:ascii="宋体" w:hAnsi="宋体"/>
          <w:color w:val="auto"/>
        </w:rPr>
      </w:pPr>
      <w:r>
        <w:rPr>
          <w:rFonts w:ascii="宋体" w:hAnsi="宋体"/>
          <w:color w:val="auto"/>
        </w:rPr>
        <w:t>电话号码：</w:t>
      </w:r>
      <w:r>
        <w:rPr>
          <w:rFonts w:ascii="宋体" w:hAnsi="宋体"/>
          <w:color w:val="auto"/>
          <w:u w:val="single"/>
        </w:rPr>
        <w:t xml:space="preserve">                     </w:t>
      </w:r>
      <w:r>
        <w:rPr>
          <w:rFonts w:ascii="宋体" w:hAnsi="宋体"/>
          <w:color w:val="auto"/>
        </w:rPr>
        <w:t>传真号码：</w:t>
      </w:r>
      <w:r>
        <w:rPr>
          <w:rFonts w:ascii="宋体" w:hAnsi="宋体"/>
          <w:color w:val="auto"/>
          <w:u w:val="single"/>
        </w:rPr>
        <w:t xml:space="preserve">                      </w:t>
      </w:r>
    </w:p>
    <w:p w14:paraId="555A5618">
      <w:pPr>
        <w:pStyle w:val="37"/>
        <w:rPr>
          <w:rFonts w:ascii="宋体" w:hAnsi="宋体"/>
          <w:color w:val="auto"/>
        </w:rPr>
      </w:pPr>
      <w:r>
        <w:rPr>
          <w:rFonts w:ascii="宋体" w:hAnsi="宋体"/>
          <w:color w:val="auto"/>
        </w:rPr>
        <w:t>电子邮件：</w:t>
      </w:r>
      <w:r>
        <w:rPr>
          <w:rFonts w:ascii="宋体" w:hAnsi="宋体"/>
          <w:color w:val="auto"/>
          <w:u w:val="single"/>
        </w:rPr>
        <w:t xml:space="preserve">                     </w:t>
      </w:r>
    </w:p>
    <w:p w14:paraId="4E33856B">
      <w:pPr>
        <w:pStyle w:val="37"/>
        <w:spacing w:line="480" w:lineRule="auto"/>
        <w:ind w:firstLine="3120" w:firstLineChars="1300"/>
        <w:rPr>
          <w:rFonts w:ascii="宋体" w:hAnsi="宋体"/>
          <w:color w:val="auto"/>
        </w:rPr>
      </w:pPr>
      <w:r>
        <w:rPr>
          <w:rFonts w:ascii="宋体" w:hAnsi="宋体"/>
          <w:color w:val="auto"/>
        </w:rPr>
        <w:t xml:space="preserve">授权代表签字：                         </w:t>
      </w:r>
    </w:p>
    <w:p w14:paraId="573647BB">
      <w:pPr>
        <w:pStyle w:val="37"/>
        <w:spacing w:line="480" w:lineRule="auto"/>
        <w:ind w:firstLine="3360" w:firstLineChars="1400"/>
        <w:rPr>
          <w:rFonts w:ascii="宋体" w:hAnsi="宋体"/>
          <w:color w:val="auto"/>
        </w:rPr>
      </w:pPr>
      <w:r>
        <w:rPr>
          <w:rFonts w:ascii="宋体" w:hAnsi="宋体"/>
          <w:color w:val="auto"/>
        </w:rPr>
        <w:t>供应商名称：              （加盖公章）</w:t>
      </w:r>
    </w:p>
    <w:p w14:paraId="4B6653D1">
      <w:pPr>
        <w:pStyle w:val="37"/>
        <w:spacing w:line="480" w:lineRule="auto"/>
        <w:ind w:firstLine="6960" w:firstLineChars="2900"/>
        <w:rPr>
          <w:rFonts w:ascii="宋体" w:hAnsi="宋体"/>
          <w:color w:val="auto"/>
        </w:rPr>
      </w:pPr>
      <w:r>
        <w:rPr>
          <w:rFonts w:ascii="宋体" w:hAnsi="宋体"/>
          <w:color w:val="auto"/>
        </w:rPr>
        <w:t>日期：</w:t>
      </w:r>
      <w:r>
        <w:rPr>
          <w:rFonts w:hint="eastAsia" w:ascii="宋体" w:hAnsi="宋体"/>
          <w:color w:val="auto"/>
        </w:rPr>
        <w:t xml:space="preserve">  </w:t>
      </w:r>
    </w:p>
    <w:p w14:paraId="47C6118A">
      <w:pPr>
        <w:spacing w:line="480" w:lineRule="auto"/>
        <w:ind w:firstLine="7590" w:firstLineChars="2700"/>
        <w:rPr>
          <w:rFonts w:ascii="宋体" w:hAnsi="宋体"/>
          <w:b/>
          <w:kern w:val="0"/>
          <w:sz w:val="28"/>
          <w:szCs w:val="28"/>
        </w:rPr>
      </w:pPr>
      <w:r>
        <w:rPr>
          <w:rFonts w:ascii="宋体" w:hAnsi="宋体"/>
          <w:b/>
          <w:kern w:val="0"/>
          <w:sz w:val="28"/>
          <w:szCs w:val="28"/>
        </w:rPr>
        <w:br w:type="page"/>
      </w:r>
    </w:p>
    <w:p w14:paraId="786C7F3F">
      <w:pPr>
        <w:pStyle w:val="37"/>
        <w:spacing w:line="480" w:lineRule="auto"/>
        <w:ind w:firstLine="643"/>
        <w:jc w:val="center"/>
        <w:rPr>
          <w:rFonts w:ascii="宋体" w:hAnsi="宋体"/>
          <w:b/>
          <w:color w:val="auto"/>
          <w:kern w:val="0"/>
          <w:sz w:val="32"/>
        </w:rPr>
      </w:pPr>
      <w:r>
        <w:rPr>
          <w:rFonts w:hint="eastAsia" w:ascii="宋体" w:hAnsi="宋体"/>
          <w:b/>
          <w:color w:val="auto"/>
          <w:kern w:val="0"/>
          <w:sz w:val="32"/>
        </w:rPr>
        <w:t>附件</w:t>
      </w:r>
      <w:r>
        <w:rPr>
          <w:rFonts w:ascii="宋体" w:hAnsi="宋体"/>
          <w:b/>
          <w:color w:val="auto"/>
          <w:kern w:val="0"/>
          <w:sz w:val="32"/>
        </w:rPr>
        <w:t xml:space="preserve">2  </w:t>
      </w:r>
      <w:r>
        <w:rPr>
          <w:rFonts w:hint="eastAsia" w:ascii="宋体" w:hAnsi="宋体"/>
          <w:b/>
          <w:color w:val="auto"/>
          <w:kern w:val="0"/>
          <w:sz w:val="32"/>
        </w:rPr>
        <w:t>法定代表人授权书</w:t>
      </w:r>
    </w:p>
    <w:p w14:paraId="67A91CA8">
      <w:pPr>
        <w:pStyle w:val="37"/>
        <w:spacing w:line="480" w:lineRule="auto"/>
        <w:ind w:firstLine="482"/>
        <w:jc w:val="center"/>
        <w:rPr>
          <w:rFonts w:ascii="宋体" w:hAnsi="宋体"/>
          <w:b/>
          <w:color w:val="auto"/>
          <w:kern w:val="0"/>
        </w:rPr>
      </w:pPr>
    </w:p>
    <w:p w14:paraId="1D7F7C09">
      <w:pPr>
        <w:spacing w:line="480" w:lineRule="auto"/>
        <w:ind w:firstLine="480" w:firstLineChars="200"/>
        <w:jc w:val="left"/>
        <w:rPr>
          <w:rFonts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供应商注册地址</w:t>
      </w:r>
      <w:r>
        <w:rPr>
          <w:rFonts w:hint="eastAsia" w:ascii="宋体" w:hAnsi="宋体"/>
          <w:color w:val="000000"/>
          <w:sz w:val="24"/>
        </w:rPr>
        <w:t>）的（</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 xml:space="preserve">的合法代理人，就 </w:t>
      </w:r>
      <w:r>
        <w:rPr>
          <w:rFonts w:hint="eastAsia" w:ascii="宋体" w:hAnsi="宋体"/>
          <w:color w:val="000000"/>
          <w:kern w:val="0"/>
          <w:sz w:val="24"/>
          <w:u w:val="single"/>
        </w:rPr>
        <w:t xml:space="preserve">重庆国际复合材料股份有限公司                   </w:t>
      </w:r>
      <w:r>
        <w:rPr>
          <w:rFonts w:hint="eastAsia" w:ascii="宋体" w:hAnsi="宋体" w:cs="Arial"/>
          <w:color w:val="000000"/>
          <w:sz w:val="24"/>
        </w:rPr>
        <w:t>项目的</w:t>
      </w:r>
      <w:r>
        <w:rPr>
          <w:rFonts w:hint="eastAsia" w:ascii="宋体" w:hAnsi="宋体"/>
          <w:color w:val="000000"/>
          <w:sz w:val="24"/>
        </w:rPr>
        <w:t>竞争性谈判，以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供应商名称</w:t>
      </w:r>
      <w:r>
        <w:rPr>
          <w:rFonts w:hint="eastAsia" w:ascii="宋体" w:hAnsi="宋体"/>
          <w:color w:val="000000"/>
          <w:sz w:val="24"/>
        </w:rPr>
        <w:t>）的名义处理一切与之有关的事务。被授权人无转委托权。</w:t>
      </w:r>
    </w:p>
    <w:p w14:paraId="2CE1042A">
      <w:pPr>
        <w:spacing w:line="480" w:lineRule="auto"/>
        <w:ind w:firstLine="480" w:firstLineChars="200"/>
        <w:rPr>
          <w:rFonts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14:paraId="0E650495">
      <w:pPr>
        <w:spacing w:line="480" w:lineRule="auto"/>
        <w:rPr>
          <w:rFonts w:ascii="宋体" w:hAnsi="宋体"/>
          <w:color w:val="000000"/>
          <w:sz w:val="24"/>
        </w:rPr>
      </w:pPr>
    </w:p>
    <w:p w14:paraId="348055DC">
      <w:pPr>
        <w:spacing w:line="480" w:lineRule="auto"/>
        <w:rPr>
          <w:rFonts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14:paraId="58350817">
      <w:pPr>
        <w:spacing w:line="480" w:lineRule="auto"/>
        <w:rPr>
          <w:rFonts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14:paraId="6C30F005">
      <w:pPr>
        <w:rPr>
          <w:rFonts w:ascii="宋体" w:hAnsi="宋体"/>
          <w:color w:val="000000"/>
        </w:rPr>
      </w:pPr>
    </w:p>
    <w:p w14:paraId="41698884">
      <w:pPr>
        <w:spacing w:line="360" w:lineRule="auto"/>
        <w:rPr>
          <w:rFonts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（盖章）</w:t>
      </w:r>
    </w:p>
    <w:p w14:paraId="078E2A38">
      <w:pPr>
        <w:spacing w:line="360" w:lineRule="auto"/>
        <w:rPr>
          <w:rFonts w:ascii="宋体" w:hAnsi="宋体"/>
          <w:color w:val="000000"/>
          <w:sz w:val="24"/>
        </w:rPr>
      </w:pPr>
    </w:p>
    <w:p w14:paraId="41BC180E">
      <w:pPr>
        <w:spacing w:line="360" w:lineRule="auto"/>
        <w:rPr>
          <w:rFonts w:ascii="宋体" w:hAnsi="宋体"/>
          <w:color w:val="000000"/>
          <w:sz w:val="18"/>
          <w:szCs w:val="18"/>
        </w:rPr>
        <w:sectPr>
          <w:pgSz w:w="11906" w:h="16838"/>
          <w:pgMar w:top="1440" w:right="1800" w:bottom="1440" w:left="1800" w:header="851" w:footer="992" w:gutter="0"/>
          <w:cols w:space="720" w:num="1"/>
          <w:docGrid w:linePitch="312" w:charSpace="0"/>
        </w:sect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14:paraId="299FD0E5">
      <w:pPr>
        <w:widowControl/>
        <w:jc w:val="center"/>
        <w:rPr>
          <w:rFonts w:ascii="宋体" w:hAnsi="宋体"/>
          <w:b/>
          <w:kern w:val="0"/>
          <w:sz w:val="32"/>
          <w:szCs w:val="28"/>
        </w:rPr>
      </w:pPr>
      <w:r>
        <w:rPr>
          <w:rFonts w:hint="eastAsia" w:ascii="宋体" w:hAnsi="宋体"/>
          <w:b/>
          <w:kern w:val="0"/>
          <w:sz w:val="32"/>
          <w:szCs w:val="28"/>
        </w:rPr>
        <w:t>附件</w:t>
      </w:r>
      <w:r>
        <w:rPr>
          <w:rFonts w:ascii="宋体" w:hAnsi="宋体"/>
          <w:b/>
          <w:kern w:val="0"/>
          <w:sz w:val="32"/>
          <w:szCs w:val="28"/>
        </w:rPr>
        <w:t xml:space="preserve">3 </w:t>
      </w:r>
      <w:r>
        <w:rPr>
          <w:rFonts w:hint="eastAsia" w:ascii="宋体" w:hAnsi="宋体"/>
          <w:b/>
          <w:kern w:val="0"/>
          <w:sz w:val="32"/>
          <w:szCs w:val="28"/>
        </w:rPr>
        <w:t>资格</w:t>
      </w:r>
      <w:r>
        <w:rPr>
          <w:rFonts w:ascii="宋体" w:hAnsi="宋体"/>
          <w:b/>
          <w:kern w:val="0"/>
          <w:sz w:val="32"/>
          <w:szCs w:val="28"/>
        </w:rPr>
        <w:t>证明文件</w:t>
      </w:r>
    </w:p>
    <w:p w14:paraId="1CBE80EE">
      <w:pPr>
        <w:widowControl/>
        <w:jc w:val="center"/>
        <w:rPr>
          <w:rFonts w:ascii="宋体" w:hAnsi="宋体"/>
          <w:sz w:val="24"/>
        </w:rPr>
      </w:pPr>
    </w:p>
    <w:p w14:paraId="24B4E3C2">
      <w:pPr>
        <w:pStyle w:val="37"/>
        <w:ind w:firstLine="0" w:firstLineChars="0"/>
        <w:rPr>
          <w:rFonts w:ascii="宋体" w:hAnsi="宋体"/>
          <w:b/>
        </w:rPr>
      </w:pPr>
      <w:r>
        <w:rPr>
          <w:rFonts w:hint="eastAsia" w:ascii="宋体" w:hAnsi="宋体"/>
          <w:color w:val="auto"/>
        </w:rPr>
        <w:t>供应商提交</w:t>
      </w:r>
      <w:r>
        <w:rPr>
          <w:rFonts w:ascii="宋体" w:hAnsi="宋体"/>
          <w:color w:val="auto"/>
        </w:rPr>
        <w:t>下列</w:t>
      </w:r>
      <w:r>
        <w:rPr>
          <w:rFonts w:hint="eastAsia" w:ascii="宋体" w:hAnsi="宋体"/>
          <w:color w:val="auto"/>
        </w:rPr>
        <w:t>资格证明文件</w:t>
      </w:r>
    </w:p>
    <w:p w14:paraId="57C09B17">
      <w:pPr>
        <w:pStyle w:val="37"/>
        <w:rPr>
          <w:rFonts w:ascii="宋体" w:hAnsi="宋体"/>
          <w:color w:val="auto"/>
        </w:rPr>
      </w:pPr>
      <w:r>
        <w:rPr>
          <w:rFonts w:hint="eastAsia" w:ascii="宋体" w:hAnsi="宋体"/>
          <w:color w:val="auto"/>
        </w:rPr>
        <w:t>（1）</w:t>
      </w:r>
      <w:r>
        <w:rPr>
          <w:rFonts w:ascii="宋体" w:hAnsi="宋体"/>
          <w:color w:val="auto"/>
        </w:rPr>
        <w:t>企业法人营业执照副本</w:t>
      </w:r>
      <w:r>
        <w:rPr>
          <w:rFonts w:hint="eastAsia" w:ascii="宋体" w:hAnsi="宋体"/>
          <w:color w:val="auto"/>
        </w:rPr>
        <w:t>（清晰</w:t>
      </w:r>
      <w:r>
        <w:rPr>
          <w:rFonts w:ascii="宋体" w:hAnsi="宋体"/>
          <w:color w:val="auto"/>
        </w:rPr>
        <w:t>复印件</w:t>
      </w:r>
      <w:r>
        <w:rPr>
          <w:rFonts w:hint="eastAsia" w:ascii="宋体" w:hAnsi="宋体"/>
          <w:color w:val="auto"/>
        </w:rPr>
        <w:t>并</w:t>
      </w:r>
      <w:r>
        <w:rPr>
          <w:rFonts w:ascii="宋体" w:hAnsi="宋体"/>
          <w:color w:val="auto"/>
        </w:rPr>
        <w:t>加盖有效公章</w:t>
      </w:r>
      <w:r>
        <w:rPr>
          <w:rFonts w:hint="eastAsia" w:ascii="宋体" w:hAnsi="宋体"/>
          <w:color w:val="auto"/>
        </w:rPr>
        <w:t>）</w:t>
      </w:r>
    </w:p>
    <w:p w14:paraId="2423F8E7">
      <w:pPr>
        <w:pStyle w:val="37"/>
        <w:rPr>
          <w:rFonts w:ascii="宋体" w:hAnsi="宋体"/>
          <w:color w:val="auto"/>
        </w:rPr>
      </w:pPr>
      <w:r>
        <w:rPr>
          <w:rFonts w:hint="eastAsia" w:ascii="宋体" w:hAnsi="宋体"/>
          <w:color w:val="auto"/>
        </w:rPr>
        <w:t>（2）“信用中国”网站（www.creditchina.gov.cn）及中国政府采购网（www.ccgp.gov.cn）信用信息查询记录（其中信用中国网站截图须分别提供“信用中国”网站“信用服务”栏中“失信被执行人查询”、“重大税收违法案件查询”、“政府采购严重违法失信名单查询”记录）的网页截图，查询时间为递交谈判文件截止时间前一天。</w:t>
      </w:r>
    </w:p>
    <w:p w14:paraId="2CE8E10A">
      <w:pPr>
        <w:pStyle w:val="37"/>
        <w:rPr>
          <w:rFonts w:ascii="宋体" w:hAnsi="宋体"/>
          <w:color w:val="auto"/>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）其他</w:t>
      </w:r>
      <w:r>
        <w:rPr>
          <w:rFonts w:ascii="宋体" w:hAnsi="宋体"/>
          <w:color w:val="auto"/>
        </w:rPr>
        <w:t>证明文件和材料</w:t>
      </w:r>
    </w:p>
    <w:p w14:paraId="7CDED873">
      <w:pPr>
        <w:rPr>
          <w:rFonts w:ascii="宋体" w:hAnsi="宋体"/>
          <w:sz w:val="24"/>
        </w:rPr>
      </w:pPr>
      <w:r>
        <w:rPr>
          <w:rFonts w:ascii="宋体" w:hAnsi="宋体"/>
          <w:sz w:val="24"/>
        </w:rPr>
        <w:br w:type="page"/>
      </w:r>
    </w:p>
    <w:p w14:paraId="391514F4">
      <w:pPr>
        <w:widowControl/>
        <w:jc w:val="center"/>
        <w:rPr>
          <w:rFonts w:hint="eastAsia" w:ascii="宋体" w:hAnsi="宋体"/>
          <w:b/>
          <w:kern w:val="0"/>
          <w:sz w:val="32"/>
          <w:szCs w:val="28"/>
          <w:lang w:val="en-US" w:eastAsia="zh-CN"/>
        </w:rPr>
      </w:pPr>
      <w:r>
        <w:rPr>
          <w:rFonts w:hint="eastAsia" w:ascii="宋体" w:hAnsi="宋体"/>
          <w:b/>
          <w:kern w:val="0"/>
          <w:sz w:val="32"/>
          <w:szCs w:val="28"/>
        </w:rPr>
        <w:t>附件</w:t>
      </w:r>
      <w:r>
        <w:rPr>
          <w:rFonts w:hint="eastAsia" w:ascii="宋体" w:hAnsi="宋体"/>
          <w:b/>
          <w:kern w:val="0"/>
          <w:sz w:val="32"/>
          <w:szCs w:val="28"/>
          <w:lang w:val="en-US" w:eastAsia="zh-CN"/>
        </w:rPr>
        <w:t>4</w:t>
      </w:r>
      <w:r>
        <w:rPr>
          <w:rFonts w:ascii="宋体" w:hAnsi="宋体"/>
          <w:b/>
          <w:kern w:val="0"/>
          <w:sz w:val="32"/>
          <w:szCs w:val="28"/>
        </w:rPr>
        <w:t xml:space="preserve"> </w:t>
      </w:r>
      <w:r>
        <w:rPr>
          <w:rFonts w:hint="eastAsia" w:ascii="宋体" w:hAnsi="宋体"/>
          <w:b/>
          <w:kern w:val="0"/>
          <w:sz w:val="32"/>
          <w:szCs w:val="28"/>
          <w:lang w:val="en-US" w:eastAsia="zh-CN"/>
        </w:rPr>
        <w:t>报价函</w:t>
      </w:r>
    </w:p>
    <w:p w14:paraId="1CF4E41E">
      <w:pPr>
        <w:pStyle w:val="2"/>
        <w:jc w:val="center"/>
        <w:rPr>
          <w:rFonts w:hint="default"/>
          <w:b w:val="0"/>
          <w:bCs w:val="0"/>
          <w:sz w:val="24"/>
          <w:szCs w:val="24"/>
          <w:lang w:val="en-US" w:eastAsia="zh-CN"/>
        </w:rPr>
      </w:pPr>
      <w:r>
        <w:rPr>
          <w:rFonts w:hint="eastAsia"/>
          <w:b w:val="0"/>
          <w:bCs w:val="0"/>
          <w:sz w:val="24"/>
          <w:szCs w:val="24"/>
          <w:lang w:val="en-US" w:eastAsia="zh-CN"/>
        </w:rPr>
        <w:t>格式自拟</w:t>
      </w:r>
    </w:p>
    <w:p w14:paraId="7FB4F321">
      <w:pPr>
        <w:pStyle w:val="2"/>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2B9AF">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F4D8C">
                          <w:pPr>
                            <w:pStyle w:val="1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9CF4D8C">
                    <w:pPr>
                      <w:pStyle w:val="1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6AF82">
    <w:pPr>
      <w:pStyle w:val="13"/>
      <w:jc w:val="center"/>
      <w:rPr>
        <w:cap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887B9">
                          <w:pPr>
                            <w:pStyle w:val="13"/>
                            <w:jc w:val="center"/>
                          </w:pPr>
                          <w:r>
                            <w:rPr>
                              <w:caps/>
                            </w:rPr>
                            <w:fldChar w:fldCharType="begin"/>
                          </w:r>
                          <w:r>
                            <w:rPr>
                              <w:caps/>
                            </w:rPr>
                            <w:instrText xml:space="preserve">PAGE   \* MERGEFORMAT</w:instrText>
                          </w:r>
                          <w:r>
                            <w:rPr>
                              <w:caps/>
                            </w:rPr>
                            <w:fldChar w:fldCharType="separate"/>
                          </w:r>
                          <w:r>
                            <w:rPr>
                              <w:caps/>
                              <w:lang w:val="zh-CN"/>
                            </w:rPr>
                            <w:t>17</w:t>
                          </w:r>
                          <w:r>
                            <w:rPr>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0F887B9">
                    <w:pPr>
                      <w:pStyle w:val="13"/>
                      <w:jc w:val="center"/>
                    </w:pPr>
                    <w:r>
                      <w:rPr>
                        <w:caps/>
                      </w:rPr>
                      <w:fldChar w:fldCharType="begin"/>
                    </w:r>
                    <w:r>
                      <w:rPr>
                        <w:caps/>
                      </w:rPr>
                      <w:instrText xml:space="preserve">PAGE   \* MERGEFORMAT</w:instrText>
                    </w:r>
                    <w:r>
                      <w:rPr>
                        <w:caps/>
                      </w:rPr>
                      <w:fldChar w:fldCharType="separate"/>
                    </w:r>
                    <w:r>
                      <w:rPr>
                        <w:caps/>
                        <w:lang w:val="zh-CN"/>
                      </w:rPr>
                      <w:t>17</w:t>
                    </w:r>
                    <w:r>
                      <w:rPr>
                        <w:caps/>
                      </w:rPr>
                      <w:fldChar w:fldCharType="end"/>
                    </w:r>
                  </w:p>
                </w:txbxContent>
              </v:textbox>
            </v:shape>
          </w:pict>
        </mc:Fallback>
      </mc:AlternateContent>
    </w:r>
  </w:p>
  <w:p w14:paraId="158729BB">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AD41">
    <w:pPr>
      <w:pStyle w:val="14"/>
      <w:pBdr>
        <w:bottom w:val="thinThickMediumGap" w:color="auto" w:sz="18" w:space="1"/>
      </w:pBdr>
      <w:jc w:val="distribute"/>
      <w:rPr>
        <w:rFonts w:ascii="宋体" w:hAnsi="宋体" w:cs="宋体"/>
        <w:b/>
      </w:rPr>
    </w:pPr>
  </w:p>
  <w:p w14:paraId="3C797CD7">
    <w:pPr>
      <w:pStyle w:val="14"/>
      <w:pBdr>
        <w:bottom w:val="thinThickMediumGap" w:color="auto" w:sz="18" w:space="1"/>
      </w:pBdr>
      <w:jc w:val="distribute"/>
      <w:rPr>
        <w:kern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32C4">
    <w:pPr>
      <w:pStyle w:val="14"/>
      <w:pBdr>
        <w:bottom w:val="none" w:color="auto" w:sz="0" w:space="0"/>
      </w:pBdr>
      <w:jc w:val="both"/>
      <w:rPr>
        <w:u w:val="single"/>
      </w:rPr>
    </w:pPr>
    <w:r>
      <w:rPr>
        <w:u w:val="single"/>
      </w:rPr>
      <w:t>重庆国际复合材料股份有限公司</w:t>
    </w:r>
    <w:r>
      <w:rPr>
        <w:rFonts w:hint="eastAsia"/>
        <w:u w:val="single"/>
      </w:rPr>
      <w:t xml:space="preserve"> </w:t>
    </w:r>
    <w:r>
      <w:rPr>
        <w:u w:val="single"/>
      </w:rPr>
      <w:t xml:space="preserve">                                                 </w:t>
    </w:r>
    <w:r>
      <w:rPr>
        <w:rFonts w:hint="eastAsia"/>
        <w:u w:val="single"/>
      </w:rPr>
      <w:t>竞争性谈判</w:t>
    </w:r>
    <w:r>
      <w:rPr>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35A6C"/>
    <w:multiLevelType w:val="singleLevel"/>
    <w:tmpl w:val="8BE35A6C"/>
    <w:lvl w:ilvl="0" w:tentative="0">
      <w:start w:val="1"/>
      <w:numFmt w:val="decimal"/>
      <w:suff w:val="nothing"/>
      <w:lvlText w:val="（%1）"/>
      <w:lvlJc w:val="left"/>
      <w:pPr>
        <w:ind w:left="420" w:firstLine="0"/>
      </w:pPr>
    </w:lvl>
  </w:abstractNum>
  <w:abstractNum w:abstractNumId="1">
    <w:nsid w:val="999B7742"/>
    <w:multiLevelType w:val="singleLevel"/>
    <w:tmpl w:val="999B7742"/>
    <w:lvl w:ilvl="0" w:tentative="0">
      <w:start w:val="2"/>
      <w:numFmt w:val="decimal"/>
      <w:suff w:val="space"/>
      <w:lvlText w:val="%1."/>
      <w:lvlJc w:val="left"/>
    </w:lvl>
  </w:abstractNum>
  <w:abstractNum w:abstractNumId="2">
    <w:nsid w:val="E61AA11A"/>
    <w:multiLevelType w:val="singleLevel"/>
    <w:tmpl w:val="E61AA11A"/>
    <w:lvl w:ilvl="0" w:tentative="0">
      <w:start w:val="1"/>
      <w:numFmt w:val="decimal"/>
      <w:suff w:val="nothing"/>
      <w:lvlText w:val="（%1）"/>
      <w:lvlJc w:val="left"/>
    </w:lvl>
  </w:abstractNum>
  <w:abstractNum w:abstractNumId="3">
    <w:nsid w:val="27650934"/>
    <w:multiLevelType w:val="multilevel"/>
    <w:tmpl w:val="27650934"/>
    <w:lvl w:ilvl="0" w:tentative="0">
      <w:start w:val="3"/>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9205862"/>
    <w:multiLevelType w:val="multilevel"/>
    <w:tmpl w:val="59205862"/>
    <w:lvl w:ilvl="0" w:tentative="0">
      <w:start w:val="1"/>
      <w:numFmt w:val="japaneseCounting"/>
      <w:lvlText w:val="第%1章"/>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11F0290"/>
    <w:multiLevelType w:val="multilevel"/>
    <w:tmpl w:val="711F0290"/>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7513807E"/>
    <w:multiLevelType w:val="singleLevel"/>
    <w:tmpl w:val="7513807E"/>
    <w:lvl w:ilvl="0" w:tentative="0">
      <w:start w:val="5"/>
      <w:numFmt w:val="decimal"/>
      <w:lvlText w:val="%1."/>
      <w:lvlJc w:val="left"/>
      <w:pPr>
        <w:tabs>
          <w:tab w:val="left" w:pos="312"/>
        </w:tabs>
      </w:pPr>
    </w:lvl>
  </w:abstractNum>
  <w:num w:numId="1">
    <w:abstractNumId w:val="4"/>
  </w:num>
  <w:num w:numId="2">
    <w:abstractNumId w:val="6"/>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98"/>
    <w:rsid w:val="00004E16"/>
    <w:rsid w:val="00015732"/>
    <w:rsid w:val="0002731E"/>
    <w:rsid w:val="00033273"/>
    <w:rsid w:val="0003535A"/>
    <w:rsid w:val="0004557B"/>
    <w:rsid w:val="00055099"/>
    <w:rsid w:val="0006349A"/>
    <w:rsid w:val="000639DA"/>
    <w:rsid w:val="00066327"/>
    <w:rsid w:val="00067A52"/>
    <w:rsid w:val="00074A9C"/>
    <w:rsid w:val="000C313A"/>
    <w:rsid w:val="000C59FF"/>
    <w:rsid w:val="000D61D5"/>
    <w:rsid w:val="000E3867"/>
    <w:rsid w:val="000F4C42"/>
    <w:rsid w:val="000F6CBB"/>
    <w:rsid w:val="00101650"/>
    <w:rsid w:val="001246C1"/>
    <w:rsid w:val="00134003"/>
    <w:rsid w:val="0013507B"/>
    <w:rsid w:val="0015136C"/>
    <w:rsid w:val="001546C4"/>
    <w:rsid w:val="0017455F"/>
    <w:rsid w:val="00181091"/>
    <w:rsid w:val="00195024"/>
    <w:rsid w:val="001A7ABD"/>
    <w:rsid w:val="001C504A"/>
    <w:rsid w:val="001D263E"/>
    <w:rsid w:val="001E4C22"/>
    <w:rsid w:val="001E7567"/>
    <w:rsid w:val="001F306D"/>
    <w:rsid w:val="001F6D3B"/>
    <w:rsid w:val="001F75D1"/>
    <w:rsid w:val="00271875"/>
    <w:rsid w:val="002769D8"/>
    <w:rsid w:val="00277025"/>
    <w:rsid w:val="002A4E7C"/>
    <w:rsid w:val="002A74FC"/>
    <w:rsid w:val="002C7821"/>
    <w:rsid w:val="00304C5C"/>
    <w:rsid w:val="003176E5"/>
    <w:rsid w:val="00320BF2"/>
    <w:rsid w:val="003315DC"/>
    <w:rsid w:val="00331BC5"/>
    <w:rsid w:val="00340F41"/>
    <w:rsid w:val="00347237"/>
    <w:rsid w:val="00360D0D"/>
    <w:rsid w:val="00362B9C"/>
    <w:rsid w:val="00366930"/>
    <w:rsid w:val="00367BC3"/>
    <w:rsid w:val="00370CFF"/>
    <w:rsid w:val="0038741C"/>
    <w:rsid w:val="00391ABF"/>
    <w:rsid w:val="003A0B07"/>
    <w:rsid w:val="003B0DA4"/>
    <w:rsid w:val="003C19D4"/>
    <w:rsid w:val="003D3228"/>
    <w:rsid w:val="003E2337"/>
    <w:rsid w:val="004027DD"/>
    <w:rsid w:val="00411C82"/>
    <w:rsid w:val="0041311F"/>
    <w:rsid w:val="00423578"/>
    <w:rsid w:val="00427796"/>
    <w:rsid w:val="00444480"/>
    <w:rsid w:val="00445084"/>
    <w:rsid w:val="00465DC3"/>
    <w:rsid w:val="00491316"/>
    <w:rsid w:val="004A5B13"/>
    <w:rsid w:val="004B6BE1"/>
    <w:rsid w:val="004C1C65"/>
    <w:rsid w:val="004C4ED6"/>
    <w:rsid w:val="004C7FDE"/>
    <w:rsid w:val="004D0768"/>
    <w:rsid w:val="004D0830"/>
    <w:rsid w:val="00506E72"/>
    <w:rsid w:val="0051340F"/>
    <w:rsid w:val="00530CFA"/>
    <w:rsid w:val="00535B40"/>
    <w:rsid w:val="0055580E"/>
    <w:rsid w:val="00596A5D"/>
    <w:rsid w:val="005B7EC1"/>
    <w:rsid w:val="005C3AD3"/>
    <w:rsid w:val="005C4D96"/>
    <w:rsid w:val="005D0926"/>
    <w:rsid w:val="00603AEC"/>
    <w:rsid w:val="00604D86"/>
    <w:rsid w:val="00606C97"/>
    <w:rsid w:val="00615E15"/>
    <w:rsid w:val="006227EA"/>
    <w:rsid w:val="006326A5"/>
    <w:rsid w:val="00637D7A"/>
    <w:rsid w:val="00644C42"/>
    <w:rsid w:val="00650FCB"/>
    <w:rsid w:val="0066245A"/>
    <w:rsid w:val="006773FE"/>
    <w:rsid w:val="006815A2"/>
    <w:rsid w:val="0069210D"/>
    <w:rsid w:val="00694020"/>
    <w:rsid w:val="00697B40"/>
    <w:rsid w:val="006A4D4C"/>
    <w:rsid w:val="006A7B92"/>
    <w:rsid w:val="006C788A"/>
    <w:rsid w:val="006D2211"/>
    <w:rsid w:val="006E00BB"/>
    <w:rsid w:val="006F3081"/>
    <w:rsid w:val="00701695"/>
    <w:rsid w:val="007162FA"/>
    <w:rsid w:val="00720504"/>
    <w:rsid w:val="00723322"/>
    <w:rsid w:val="00725E6F"/>
    <w:rsid w:val="007342EE"/>
    <w:rsid w:val="00746629"/>
    <w:rsid w:val="007476FE"/>
    <w:rsid w:val="0077282B"/>
    <w:rsid w:val="00777B3C"/>
    <w:rsid w:val="00782682"/>
    <w:rsid w:val="007947C9"/>
    <w:rsid w:val="007A5E1D"/>
    <w:rsid w:val="007A78AF"/>
    <w:rsid w:val="007B43AD"/>
    <w:rsid w:val="007C1BCC"/>
    <w:rsid w:val="007C1BE1"/>
    <w:rsid w:val="007C31F3"/>
    <w:rsid w:val="007C3366"/>
    <w:rsid w:val="007C5D73"/>
    <w:rsid w:val="007D268D"/>
    <w:rsid w:val="007E3DD6"/>
    <w:rsid w:val="007E42A8"/>
    <w:rsid w:val="007F65E0"/>
    <w:rsid w:val="008054DB"/>
    <w:rsid w:val="0081478C"/>
    <w:rsid w:val="008166DF"/>
    <w:rsid w:val="0082033A"/>
    <w:rsid w:val="008207B8"/>
    <w:rsid w:val="00842E90"/>
    <w:rsid w:val="008507A2"/>
    <w:rsid w:val="0085369D"/>
    <w:rsid w:val="00861A8A"/>
    <w:rsid w:val="00886858"/>
    <w:rsid w:val="00891C43"/>
    <w:rsid w:val="00896A54"/>
    <w:rsid w:val="008B363D"/>
    <w:rsid w:val="008B550C"/>
    <w:rsid w:val="008D4DED"/>
    <w:rsid w:val="008E41A1"/>
    <w:rsid w:val="008E78AD"/>
    <w:rsid w:val="00916B62"/>
    <w:rsid w:val="009175B4"/>
    <w:rsid w:val="00937BE3"/>
    <w:rsid w:val="00956A25"/>
    <w:rsid w:val="0098054D"/>
    <w:rsid w:val="00990130"/>
    <w:rsid w:val="009A1ED4"/>
    <w:rsid w:val="009D202F"/>
    <w:rsid w:val="009E1A97"/>
    <w:rsid w:val="009E2AED"/>
    <w:rsid w:val="009F2F18"/>
    <w:rsid w:val="009F5130"/>
    <w:rsid w:val="00A11B03"/>
    <w:rsid w:val="00A129FC"/>
    <w:rsid w:val="00A323FB"/>
    <w:rsid w:val="00A577A1"/>
    <w:rsid w:val="00A72AF6"/>
    <w:rsid w:val="00A90A78"/>
    <w:rsid w:val="00AA0104"/>
    <w:rsid w:val="00AA2C25"/>
    <w:rsid w:val="00AA6699"/>
    <w:rsid w:val="00AA6B15"/>
    <w:rsid w:val="00AA72B3"/>
    <w:rsid w:val="00AC484F"/>
    <w:rsid w:val="00AC5B2B"/>
    <w:rsid w:val="00AF07CF"/>
    <w:rsid w:val="00AF779C"/>
    <w:rsid w:val="00B00FFE"/>
    <w:rsid w:val="00B24BD3"/>
    <w:rsid w:val="00B27073"/>
    <w:rsid w:val="00B80808"/>
    <w:rsid w:val="00B81798"/>
    <w:rsid w:val="00B836A3"/>
    <w:rsid w:val="00B927C3"/>
    <w:rsid w:val="00BA3B67"/>
    <w:rsid w:val="00BB26FC"/>
    <w:rsid w:val="00BC0E0F"/>
    <w:rsid w:val="00BC1DCA"/>
    <w:rsid w:val="00BC4539"/>
    <w:rsid w:val="00C16F96"/>
    <w:rsid w:val="00C41126"/>
    <w:rsid w:val="00C516D1"/>
    <w:rsid w:val="00C63D4D"/>
    <w:rsid w:val="00C77A33"/>
    <w:rsid w:val="00CA2115"/>
    <w:rsid w:val="00CA6278"/>
    <w:rsid w:val="00CC2A62"/>
    <w:rsid w:val="00CD536C"/>
    <w:rsid w:val="00CF2B7E"/>
    <w:rsid w:val="00CF44FD"/>
    <w:rsid w:val="00D3568B"/>
    <w:rsid w:val="00D64B0C"/>
    <w:rsid w:val="00D66967"/>
    <w:rsid w:val="00D755A5"/>
    <w:rsid w:val="00D75A6B"/>
    <w:rsid w:val="00D7614C"/>
    <w:rsid w:val="00D76D3D"/>
    <w:rsid w:val="00D937E7"/>
    <w:rsid w:val="00DA43C0"/>
    <w:rsid w:val="00DA5374"/>
    <w:rsid w:val="00DB01DA"/>
    <w:rsid w:val="00DB33AB"/>
    <w:rsid w:val="00DB5932"/>
    <w:rsid w:val="00DC5625"/>
    <w:rsid w:val="00DD0C00"/>
    <w:rsid w:val="00DF3A73"/>
    <w:rsid w:val="00E076D7"/>
    <w:rsid w:val="00E102CF"/>
    <w:rsid w:val="00E16E56"/>
    <w:rsid w:val="00E32177"/>
    <w:rsid w:val="00E33296"/>
    <w:rsid w:val="00E34A35"/>
    <w:rsid w:val="00E35B98"/>
    <w:rsid w:val="00E37CF0"/>
    <w:rsid w:val="00E41F40"/>
    <w:rsid w:val="00E44038"/>
    <w:rsid w:val="00E75715"/>
    <w:rsid w:val="00E75A90"/>
    <w:rsid w:val="00E962EC"/>
    <w:rsid w:val="00EB51BD"/>
    <w:rsid w:val="00ED5E43"/>
    <w:rsid w:val="00EE630B"/>
    <w:rsid w:val="00EF4098"/>
    <w:rsid w:val="00F06F7B"/>
    <w:rsid w:val="00F33F0A"/>
    <w:rsid w:val="00F42DFD"/>
    <w:rsid w:val="00F42E95"/>
    <w:rsid w:val="00F827C7"/>
    <w:rsid w:val="00F96FD9"/>
    <w:rsid w:val="00FA1BA8"/>
    <w:rsid w:val="00FA49D4"/>
    <w:rsid w:val="00FC5408"/>
    <w:rsid w:val="00FC64A5"/>
    <w:rsid w:val="00FD7184"/>
    <w:rsid w:val="0252552D"/>
    <w:rsid w:val="039F26C9"/>
    <w:rsid w:val="03AC4D68"/>
    <w:rsid w:val="07CF7529"/>
    <w:rsid w:val="07F33D53"/>
    <w:rsid w:val="08470CC8"/>
    <w:rsid w:val="0AA3501D"/>
    <w:rsid w:val="0B8E5E80"/>
    <w:rsid w:val="0BAF6137"/>
    <w:rsid w:val="0C9D4FE4"/>
    <w:rsid w:val="10B85A49"/>
    <w:rsid w:val="11022000"/>
    <w:rsid w:val="11166965"/>
    <w:rsid w:val="11AD6919"/>
    <w:rsid w:val="12154BE7"/>
    <w:rsid w:val="131161CB"/>
    <w:rsid w:val="15EB2077"/>
    <w:rsid w:val="16506CFC"/>
    <w:rsid w:val="1B1D2ECC"/>
    <w:rsid w:val="1D5340D5"/>
    <w:rsid w:val="1D5B41AA"/>
    <w:rsid w:val="1E2F712F"/>
    <w:rsid w:val="1E6502D1"/>
    <w:rsid w:val="21592A0A"/>
    <w:rsid w:val="2605281B"/>
    <w:rsid w:val="29512B72"/>
    <w:rsid w:val="29D92176"/>
    <w:rsid w:val="2AF77747"/>
    <w:rsid w:val="30014ABC"/>
    <w:rsid w:val="32CF7549"/>
    <w:rsid w:val="3307663B"/>
    <w:rsid w:val="33E330E5"/>
    <w:rsid w:val="364E146B"/>
    <w:rsid w:val="36C66A25"/>
    <w:rsid w:val="37782570"/>
    <w:rsid w:val="37A22B83"/>
    <w:rsid w:val="3A06527E"/>
    <w:rsid w:val="3AB0198A"/>
    <w:rsid w:val="3E111FAD"/>
    <w:rsid w:val="3E3F202E"/>
    <w:rsid w:val="3E7346AA"/>
    <w:rsid w:val="3E7E68EE"/>
    <w:rsid w:val="41601F4D"/>
    <w:rsid w:val="438254A7"/>
    <w:rsid w:val="483408A5"/>
    <w:rsid w:val="4AE1509D"/>
    <w:rsid w:val="4B323513"/>
    <w:rsid w:val="4D5176E4"/>
    <w:rsid w:val="4E8D6C9B"/>
    <w:rsid w:val="4FAE474F"/>
    <w:rsid w:val="531540B7"/>
    <w:rsid w:val="56093F5F"/>
    <w:rsid w:val="57314EF4"/>
    <w:rsid w:val="5A3E53DD"/>
    <w:rsid w:val="5BC81896"/>
    <w:rsid w:val="604F3C28"/>
    <w:rsid w:val="604F627F"/>
    <w:rsid w:val="62560FBE"/>
    <w:rsid w:val="65A04FCD"/>
    <w:rsid w:val="66EE541F"/>
    <w:rsid w:val="67114A94"/>
    <w:rsid w:val="698971FC"/>
    <w:rsid w:val="6A272FEE"/>
    <w:rsid w:val="6B5C44B8"/>
    <w:rsid w:val="6BDC6C36"/>
    <w:rsid w:val="6EDA6DB9"/>
    <w:rsid w:val="6F4F078F"/>
    <w:rsid w:val="71D37C38"/>
    <w:rsid w:val="72030E1E"/>
    <w:rsid w:val="762A44F2"/>
    <w:rsid w:val="772B173D"/>
    <w:rsid w:val="789C1508"/>
    <w:rsid w:val="7C0814C8"/>
    <w:rsid w:val="7CA64253"/>
    <w:rsid w:val="7CE568C5"/>
    <w:rsid w:val="7D1108C2"/>
    <w:rsid w:val="7D61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0"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29"/>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List 3"/>
    <w:basedOn w:val="1"/>
    <w:qFormat/>
    <w:uiPriority w:val="0"/>
    <w:pPr>
      <w:ind w:left="1260" w:hanging="420"/>
    </w:pPr>
    <w:rPr>
      <w:szCs w:val="20"/>
    </w:rPr>
  </w:style>
  <w:style w:type="paragraph" w:styleId="6">
    <w:name w:val="annotation text"/>
    <w:basedOn w:val="1"/>
    <w:link w:val="30"/>
    <w:unhideWhenUsed/>
    <w:qFormat/>
    <w:uiPriority w:val="99"/>
    <w:pPr>
      <w:jc w:val="left"/>
    </w:pPr>
  </w:style>
  <w:style w:type="paragraph" w:styleId="7">
    <w:name w:val="Body Text 3"/>
    <w:basedOn w:val="1"/>
    <w:unhideWhenUsed/>
    <w:qFormat/>
    <w:uiPriority w:val="0"/>
    <w:pPr>
      <w:spacing w:after="120"/>
    </w:pPr>
    <w:rPr>
      <w:sz w:val="16"/>
      <w:szCs w:val="16"/>
    </w:rPr>
  </w:style>
  <w:style w:type="paragraph" w:styleId="8">
    <w:name w:val="Body Text Indent"/>
    <w:basedOn w:val="1"/>
    <w:qFormat/>
    <w:uiPriority w:val="0"/>
    <w:pPr>
      <w:ind w:firstLine="407" w:firstLineChars="200"/>
    </w:pPr>
  </w:style>
  <w:style w:type="paragraph" w:styleId="9">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0">
    <w:name w:val="Date"/>
    <w:basedOn w:val="1"/>
    <w:next w:val="1"/>
    <w:link w:val="59"/>
    <w:semiHidden/>
    <w:unhideWhenUsed/>
    <w:qFormat/>
    <w:uiPriority w:val="99"/>
    <w:pPr>
      <w:ind w:left="100" w:leftChars="2500"/>
    </w:pPr>
  </w:style>
  <w:style w:type="paragraph" w:styleId="11">
    <w:name w:val="Body Text Indent 2"/>
    <w:basedOn w:val="1"/>
    <w:link w:val="32"/>
    <w:qFormat/>
    <w:uiPriority w:val="99"/>
    <w:pPr>
      <w:ind w:firstLine="480"/>
    </w:pPr>
    <w:rPr>
      <w:rFonts w:ascii="仿宋_GB2312" w:eastAsia="仿宋_GB2312"/>
      <w:sz w:val="24"/>
      <w:szCs w:val="20"/>
    </w:rPr>
  </w:style>
  <w:style w:type="paragraph" w:styleId="12">
    <w:name w:val="Balloon Text"/>
    <w:basedOn w:val="1"/>
    <w:link w:val="33"/>
    <w:unhideWhenUsed/>
    <w:qFormat/>
    <w:uiPriority w:val="99"/>
    <w:rPr>
      <w:sz w:val="18"/>
      <w:szCs w:val="18"/>
    </w:rPr>
  </w:style>
  <w:style w:type="paragraph" w:styleId="13">
    <w:name w:val="footer"/>
    <w:basedOn w:val="1"/>
    <w:link w:val="34"/>
    <w:unhideWhenUsed/>
    <w:qFormat/>
    <w:uiPriority w:val="99"/>
    <w:pPr>
      <w:tabs>
        <w:tab w:val="center" w:pos="4153"/>
        <w:tab w:val="right" w:pos="8306"/>
      </w:tabs>
      <w:snapToGrid w:val="0"/>
      <w:jc w:val="left"/>
    </w:pPr>
    <w:rPr>
      <w:sz w:val="18"/>
      <w:szCs w:val="18"/>
    </w:rPr>
  </w:style>
  <w:style w:type="paragraph" w:styleId="1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6">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7">
    <w:name w:val="Normal (Web)"/>
    <w:basedOn w:val="1"/>
    <w:unhideWhenUsed/>
    <w:qFormat/>
    <w:uiPriority w:val="99"/>
    <w:pPr>
      <w:spacing w:beforeAutospacing="1" w:afterAutospacing="1"/>
      <w:jc w:val="left"/>
    </w:pPr>
    <w:rPr>
      <w:kern w:val="0"/>
      <w:sz w:val="24"/>
    </w:rPr>
  </w:style>
  <w:style w:type="paragraph" w:styleId="18">
    <w:name w:val="annotation subject"/>
    <w:basedOn w:val="6"/>
    <w:next w:val="6"/>
    <w:link w:val="31"/>
    <w:unhideWhenUsed/>
    <w:qFormat/>
    <w:uiPriority w:val="99"/>
    <w:rPr>
      <w:b/>
      <w:bCs/>
    </w:rPr>
  </w:style>
  <w:style w:type="paragraph" w:styleId="19">
    <w:name w:val="Body Text First Indent 2"/>
    <w:basedOn w:val="8"/>
    <w:qFormat/>
    <w:uiPriority w:val="0"/>
    <w:pPr>
      <w:spacing w:after="120"/>
      <w:ind w:left="420" w:leftChars="200" w:firstLine="420"/>
    </w:pPr>
  </w:style>
  <w:style w:type="table" w:styleId="21">
    <w:name w:val="Table Grid"/>
    <w:basedOn w:val="20"/>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unhideWhenUsed/>
    <w:qFormat/>
    <w:uiPriority w:val="99"/>
    <w:rPr>
      <w:color w:val="800080"/>
      <w:u w:val="single"/>
    </w:rPr>
  </w:style>
  <w:style w:type="character" w:styleId="24">
    <w:name w:val="Hyperlink"/>
    <w:basedOn w:val="22"/>
    <w:unhideWhenUsed/>
    <w:qFormat/>
    <w:uiPriority w:val="99"/>
    <w:rPr>
      <w:color w:val="0000FF"/>
      <w:u w:val="single"/>
    </w:rPr>
  </w:style>
  <w:style w:type="character" w:styleId="25">
    <w:name w:val="annotation reference"/>
    <w:basedOn w:val="22"/>
    <w:unhideWhenUsed/>
    <w:qFormat/>
    <w:uiPriority w:val="99"/>
    <w:rPr>
      <w:sz w:val="21"/>
      <w:szCs w:val="21"/>
    </w:rPr>
  </w:style>
  <w:style w:type="paragraph" w:customStyle="1" w:styleId="26">
    <w:name w:val="列出段落1"/>
    <w:basedOn w:val="1"/>
    <w:qFormat/>
    <w:uiPriority w:val="34"/>
    <w:pPr>
      <w:ind w:firstLine="420" w:firstLineChars="200"/>
    </w:pPr>
  </w:style>
  <w:style w:type="character" w:customStyle="1" w:styleId="27">
    <w:name w:val="标题 1 Char"/>
    <w:basedOn w:val="22"/>
    <w:link w:val="3"/>
    <w:qFormat/>
    <w:uiPriority w:val="0"/>
    <w:rPr>
      <w:rFonts w:ascii="Times New Roman" w:hAnsi="Times New Roman" w:eastAsia="宋体" w:cs="Times New Roman"/>
      <w:b/>
      <w:bCs/>
      <w:kern w:val="44"/>
      <w:sz w:val="44"/>
      <w:szCs w:val="44"/>
    </w:rPr>
  </w:style>
  <w:style w:type="character" w:customStyle="1" w:styleId="28">
    <w:name w:val="标题 2 Char"/>
    <w:basedOn w:val="22"/>
    <w:link w:val="4"/>
    <w:qFormat/>
    <w:uiPriority w:val="0"/>
    <w:rPr>
      <w:rFonts w:ascii="Arial" w:hAnsi="Arial" w:eastAsia="黑体" w:cs="Times New Roman"/>
      <w:b/>
      <w:bCs/>
      <w:sz w:val="32"/>
      <w:szCs w:val="32"/>
    </w:rPr>
  </w:style>
  <w:style w:type="character" w:customStyle="1" w:styleId="29">
    <w:name w:val="标题 3 Char"/>
    <w:basedOn w:val="22"/>
    <w:link w:val="2"/>
    <w:qFormat/>
    <w:uiPriority w:val="0"/>
    <w:rPr>
      <w:rFonts w:ascii="Times New Roman" w:hAnsi="Times New Roman" w:eastAsia="宋体" w:cs="Times New Roman"/>
      <w:b/>
      <w:bCs/>
      <w:sz w:val="32"/>
      <w:szCs w:val="32"/>
    </w:rPr>
  </w:style>
  <w:style w:type="character" w:customStyle="1" w:styleId="30">
    <w:name w:val="批注文字 Char"/>
    <w:basedOn w:val="22"/>
    <w:link w:val="6"/>
    <w:qFormat/>
    <w:uiPriority w:val="99"/>
    <w:rPr>
      <w:rFonts w:ascii="Times New Roman" w:hAnsi="Times New Roman" w:eastAsia="宋体" w:cs="Times New Roman"/>
      <w:szCs w:val="24"/>
    </w:rPr>
  </w:style>
  <w:style w:type="character" w:customStyle="1" w:styleId="31">
    <w:name w:val="批注主题 Char"/>
    <w:basedOn w:val="30"/>
    <w:link w:val="18"/>
    <w:qFormat/>
    <w:uiPriority w:val="99"/>
    <w:rPr>
      <w:rFonts w:ascii="Times New Roman" w:hAnsi="Times New Roman" w:eastAsia="宋体" w:cs="Times New Roman"/>
      <w:b/>
      <w:bCs/>
      <w:szCs w:val="24"/>
    </w:rPr>
  </w:style>
  <w:style w:type="character" w:customStyle="1" w:styleId="32">
    <w:name w:val="正文文本缩进 2 Char"/>
    <w:basedOn w:val="22"/>
    <w:link w:val="11"/>
    <w:qFormat/>
    <w:uiPriority w:val="99"/>
    <w:rPr>
      <w:rFonts w:ascii="仿宋_GB2312" w:hAnsi="Times New Roman" w:eastAsia="仿宋_GB2312" w:cs="Times New Roman"/>
      <w:sz w:val="24"/>
      <w:szCs w:val="20"/>
    </w:rPr>
  </w:style>
  <w:style w:type="character" w:customStyle="1" w:styleId="33">
    <w:name w:val="批注框文本 Char"/>
    <w:basedOn w:val="22"/>
    <w:link w:val="12"/>
    <w:qFormat/>
    <w:uiPriority w:val="99"/>
    <w:rPr>
      <w:rFonts w:ascii="Times New Roman" w:hAnsi="Times New Roman" w:eastAsia="宋体" w:cs="Times New Roman"/>
      <w:sz w:val="18"/>
      <w:szCs w:val="18"/>
    </w:rPr>
  </w:style>
  <w:style w:type="character" w:customStyle="1" w:styleId="34">
    <w:name w:val="页脚 Char"/>
    <w:basedOn w:val="22"/>
    <w:link w:val="13"/>
    <w:qFormat/>
    <w:uiPriority w:val="99"/>
    <w:rPr>
      <w:rFonts w:ascii="Times New Roman" w:hAnsi="Times New Roman" w:eastAsia="宋体" w:cs="Times New Roman"/>
      <w:sz w:val="18"/>
      <w:szCs w:val="18"/>
    </w:rPr>
  </w:style>
  <w:style w:type="character" w:customStyle="1" w:styleId="35">
    <w:name w:val="页眉 Char"/>
    <w:basedOn w:val="22"/>
    <w:link w:val="14"/>
    <w:qFormat/>
    <w:uiPriority w:val="99"/>
    <w:rPr>
      <w:rFonts w:ascii="Times New Roman" w:hAnsi="Times New Roman" w:eastAsia="宋体" w:cs="Times New Roman"/>
      <w:sz w:val="18"/>
      <w:szCs w:val="18"/>
    </w:rPr>
  </w:style>
  <w:style w:type="paragraph" w:customStyle="1" w:styleId="36">
    <w:name w:val="样式2"/>
    <w:basedOn w:val="1"/>
    <w:qFormat/>
    <w:uiPriority w:val="0"/>
    <w:pPr>
      <w:adjustRightInd w:val="0"/>
      <w:spacing w:line="410" w:lineRule="atLeast"/>
      <w:textAlignment w:val="baseline"/>
    </w:pPr>
    <w:rPr>
      <w:kern w:val="0"/>
      <w:sz w:val="24"/>
      <w:szCs w:val="20"/>
    </w:rPr>
  </w:style>
  <w:style w:type="paragraph" w:customStyle="1" w:styleId="37">
    <w:name w:val="正文（首行缩进） Char"/>
    <w:basedOn w:val="1"/>
    <w:qFormat/>
    <w:uiPriority w:val="0"/>
    <w:pPr>
      <w:spacing w:line="360" w:lineRule="auto"/>
      <w:ind w:firstLine="480" w:firstLineChars="200"/>
    </w:pPr>
    <w:rPr>
      <w:rFonts w:ascii="Arial" w:hAnsi="Arial"/>
      <w:color w:val="000000"/>
      <w:sz w:val="24"/>
    </w:rPr>
  </w:style>
  <w:style w:type="paragraph" w:customStyle="1" w:styleId="38">
    <w:name w:val="样式8"/>
    <w:basedOn w:val="1"/>
    <w:qFormat/>
    <w:uiPriority w:val="0"/>
    <w:pPr>
      <w:widowControl/>
      <w:spacing w:line="360" w:lineRule="auto"/>
      <w:ind w:firstLine="480" w:firstLineChars="200"/>
      <w:jc w:val="left"/>
    </w:pPr>
    <w:rPr>
      <w:rFonts w:ascii="Arial" w:hAnsi="宋体" w:cs="Arial"/>
      <w:sz w:val="24"/>
    </w:rPr>
  </w:style>
  <w:style w:type="paragraph" w:customStyle="1" w:styleId="39">
    <w:name w:val="无间隔1"/>
    <w:link w:val="57"/>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xl63"/>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2">
    <w:name w:val="xl64"/>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3">
    <w:name w:val="xl65"/>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4">
    <w:name w:val="xl66"/>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5">
    <w:name w:val="xl67"/>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6">
    <w:name w:val="xl68"/>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47">
    <w:name w:val="xl6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8">
    <w:name w:val="xl7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9">
    <w:name w:val="xl71"/>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50">
    <w:name w:val="xl72"/>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51">
    <w:name w:val="xl7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2">
    <w:name w:val="xl74"/>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3">
    <w:name w:val="xl75"/>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4">
    <w:name w:val="xl76"/>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5">
    <w:name w:val="xl77"/>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6">
    <w:name w:val="xl78"/>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character" w:customStyle="1" w:styleId="57">
    <w:name w:val="无间隔 Char"/>
    <w:basedOn w:val="22"/>
    <w:link w:val="39"/>
    <w:qFormat/>
    <w:uiPriority w:val="1"/>
    <w:rPr>
      <w:rFonts w:ascii="Times New Roman" w:hAnsi="Times New Roman" w:eastAsia="宋体" w:cs="Times New Roman"/>
      <w:szCs w:val="24"/>
    </w:rPr>
  </w:style>
  <w:style w:type="paragraph" w:styleId="58">
    <w:name w:val="List Paragraph"/>
    <w:basedOn w:val="1"/>
    <w:qFormat/>
    <w:uiPriority w:val="99"/>
    <w:pPr>
      <w:ind w:firstLine="420" w:firstLineChars="200"/>
    </w:pPr>
  </w:style>
  <w:style w:type="character" w:customStyle="1" w:styleId="59">
    <w:name w:val="日期 Char"/>
    <w:basedOn w:val="22"/>
    <w:link w:val="10"/>
    <w:semiHidden/>
    <w:qFormat/>
    <w:uiPriority w:val="99"/>
    <w:rPr>
      <w:rFonts w:ascii="Times New Roman" w:hAnsi="Times New Roman" w:eastAsia="宋体" w:cs="Times New Roman"/>
      <w:szCs w:val="24"/>
    </w:rPr>
  </w:style>
  <w:style w:type="paragraph" w:customStyle="1" w:styleId="6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2">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282A8-9A82-410D-AF0B-F79215CB7EA9}">
  <ds:schemaRefs/>
</ds:datastoreItem>
</file>

<file path=docProps/app.xml><?xml version="1.0" encoding="utf-8"?>
<Properties xmlns="http://schemas.openxmlformats.org/officeDocument/2006/extended-properties" xmlns:vt="http://schemas.openxmlformats.org/officeDocument/2006/docPropsVTypes">
  <Template>Normal</Template>
  <Pages>22</Pages>
  <Words>8870</Words>
  <Characters>10133</Characters>
  <Lines>59</Lines>
  <Paragraphs>16</Paragraphs>
  <TotalTime>125</TotalTime>
  <ScaleCrop>false</ScaleCrop>
  <LinksUpToDate>false</LinksUpToDate>
  <CharactersWithSpaces>11193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2022-02-10T11:45:00Z</dcterms:created>
  <dc:creator>杨倩</dc:creator>
  <cp:lastModifiedBy>envy.</cp:lastModifiedBy>
  <dcterms:modified xsi:type="dcterms:W3CDTF">2025-03-27T05:54:24Z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DC39146F1EA64076A57FF7EAD7688F94_13</vt:lpwstr>
  </property>
  <property fmtid="{D5CDD505-2E9C-101B-9397-08002B2CF9AE}" pid="4" name="KSOTemplateDocerSaveRecord">
    <vt:lpwstr>eyJoZGlkIjoiNDQxMjkyMzMxNDY1N2MwM2E3MTE2YjgyNjEzYjM4NTUiLCJ1c2VySWQiOiI5NjEwOTk1NTcifQ==</vt:lpwstr>
  </property>
</Properties>
</file>