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sz w:val="36"/>
          <w:szCs w:val="36"/>
        </w:rPr>
      </w:pPr>
      <w:bookmarkStart w:id="0" w:name="_Toc417896502"/>
      <w:bookmarkStart w:id="1" w:name="_Toc417896685"/>
      <w:bookmarkStart w:id="2" w:name="_Toc416703361"/>
      <w:bookmarkStart w:id="3" w:name="_Toc417895952"/>
      <w:bookmarkStart w:id="4" w:name="_Toc416702955"/>
      <w:r>
        <w:rPr>
          <w:rFonts w:hint="eastAsia" w:ascii="宋体" w:hAnsi="宋体" w:cs="宋体"/>
          <w:b/>
          <w:sz w:val="36"/>
          <w:szCs w:val="36"/>
        </w:rPr>
        <w:t>项目名称：小蚁托盘公路运输项目竞争性谈判</w:t>
      </w:r>
    </w:p>
    <w:p>
      <w:pPr>
        <w:ind w:left="1807" w:hanging="1807" w:hangingChars="500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</w:rPr>
        <w:t>采购编号：</w:t>
      </w:r>
      <w:r>
        <w:rPr>
          <w:rFonts w:hint="eastAsia" w:ascii="宋体" w:hAnsi="宋体" w:cs="宋体"/>
          <w:b/>
          <w:color w:val="FF0000"/>
          <w:sz w:val="36"/>
          <w:szCs w:val="36"/>
        </w:rPr>
        <w:t>CPIC-XHBZ-JZTP-2</w:t>
      </w:r>
      <w:r>
        <w:rPr>
          <w:rFonts w:hint="eastAsia" w:ascii="宋体" w:hAnsi="宋体" w:cs="宋体"/>
          <w:b/>
          <w:color w:val="FF0000"/>
          <w:sz w:val="36"/>
          <w:szCs w:val="36"/>
          <w:lang w:val="en-US" w:eastAsia="zh-CN"/>
        </w:rPr>
        <w:t>4</w:t>
      </w:r>
      <w:r>
        <w:rPr>
          <w:rFonts w:hint="eastAsia" w:ascii="宋体" w:hAnsi="宋体" w:cs="宋体"/>
          <w:b/>
          <w:color w:val="FF0000"/>
          <w:sz w:val="36"/>
          <w:szCs w:val="36"/>
        </w:rPr>
        <w:t>-0</w:t>
      </w:r>
      <w:r>
        <w:rPr>
          <w:rFonts w:hint="eastAsia" w:ascii="宋体" w:hAnsi="宋体" w:cs="宋体"/>
          <w:b/>
          <w:color w:val="FF0000"/>
          <w:sz w:val="36"/>
          <w:szCs w:val="36"/>
          <w:lang w:val="en-US" w:eastAsia="zh-CN"/>
        </w:rPr>
        <w:t>1</w:t>
      </w:r>
    </w:p>
    <w:bookmarkEnd w:id="0"/>
    <w:bookmarkEnd w:id="1"/>
    <w:bookmarkEnd w:id="2"/>
    <w:bookmarkEnd w:id="3"/>
    <w:bookmarkEnd w:id="4"/>
    <w:p>
      <w:pPr>
        <w:rPr>
          <w:rFonts w:ascii="宋体" w:hAnsi="宋体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128"/>
          <w:szCs w:val="128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96"/>
          <w:szCs w:val="120"/>
        </w:rPr>
      </w:pPr>
      <w:r>
        <w:rPr>
          <w:rFonts w:hint="eastAsia" w:ascii="宋体" w:hAnsi="宋体"/>
          <w:b/>
          <w:bCs/>
          <w:sz w:val="96"/>
          <w:szCs w:val="120"/>
        </w:rPr>
        <w:t>竞争性谈判文件</w:t>
      </w:r>
    </w:p>
    <w:p>
      <w:pPr>
        <w:rPr>
          <w:rFonts w:ascii="宋体" w:hAnsi="宋体"/>
          <w:b/>
          <w:bCs/>
          <w:szCs w:val="21"/>
        </w:rPr>
      </w:pPr>
    </w:p>
    <w:p>
      <w:pPr>
        <w:rPr>
          <w:rFonts w:ascii="宋体" w:hAnsi="宋体"/>
          <w:b/>
          <w:bCs/>
          <w:szCs w:val="21"/>
        </w:rPr>
      </w:pPr>
    </w:p>
    <w:p>
      <w:pPr>
        <w:rPr>
          <w:rFonts w:ascii="宋体" w:hAnsi="宋体"/>
          <w:b/>
          <w:bCs/>
          <w:szCs w:val="21"/>
        </w:rPr>
      </w:pPr>
    </w:p>
    <w:p>
      <w:pPr>
        <w:rPr>
          <w:rFonts w:ascii="宋体" w:hAnsi="宋体"/>
          <w:b/>
          <w:bCs/>
          <w:szCs w:val="21"/>
        </w:rPr>
      </w:pPr>
    </w:p>
    <w:p>
      <w:pPr>
        <w:rPr>
          <w:rFonts w:ascii="宋体" w:hAnsi="宋体"/>
          <w:b/>
          <w:bCs/>
          <w:szCs w:val="21"/>
        </w:rPr>
      </w:pPr>
    </w:p>
    <w:p>
      <w:pPr>
        <w:rPr>
          <w:rFonts w:ascii="宋体" w:hAnsi="宋体"/>
          <w:b/>
          <w:bCs/>
          <w:szCs w:val="21"/>
        </w:rPr>
      </w:pPr>
    </w:p>
    <w:p>
      <w:pPr>
        <w:rPr>
          <w:rFonts w:ascii="宋体" w:hAnsi="宋体"/>
          <w:b/>
          <w:bCs/>
          <w:szCs w:val="21"/>
        </w:rPr>
      </w:pPr>
    </w:p>
    <w:p>
      <w:pPr>
        <w:rPr>
          <w:rFonts w:ascii="宋体" w:hAnsi="宋体"/>
          <w:b/>
          <w:bCs/>
          <w:szCs w:val="21"/>
        </w:rPr>
      </w:pPr>
    </w:p>
    <w:p>
      <w:pPr>
        <w:rPr>
          <w:rFonts w:ascii="宋体" w:hAnsi="宋体"/>
          <w:b/>
          <w:bCs/>
          <w:szCs w:val="21"/>
        </w:rPr>
      </w:pPr>
    </w:p>
    <w:p>
      <w:pPr>
        <w:rPr>
          <w:rFonts w:ascii="宋体" w:hAnsi="宋体"/>
          <w:b/>
          <w:bCs/>
          <w:szCs w:val="21"/>
        </w:rPr>
      </w:pPr>
    </w:p>
    <w:p>
      <w:pPr>
        <w:rPr>
          <w:rFonts w:ascii="宋体" w:hAnsi="宋体"/>
          <w:b/>
          <w:bCs/>
          <w:szCs w:val="21"/>
        </w:rPr>
      </w:pPr>
    </w:p>
    <w:tbl>
      <w:tblPr>
        <w:tblStyle w:val="18"/>
        <w:tblW w:w="823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88" w:type="dxa"/>
          </w:tcPr>
          <w:p>
            <w:pPr>
              <w:rPr>
                <w:rFonts w:ascii="宋体" w:hAnsi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6146" w:type="dxa"/>
          </w:tcPr>
          <w:p>
            <w:pPr>
              <w:rPr>
                <w:rFonts w:ascii="宋体" w:hAnsi="宋体"/>
                <w:b/>
                <w:bCs/>
                <w:kern w:val="0"/>
                <w:sz w:val="40"/>
                <w:szCs w:val="40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sz w:val="36"/>
          <w:szCs w:val="36"/>
        </w:rPr>
      </w:pPr>
      <w:bookmarkStart w:id="5" w:name="_Toc230773922"/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采购人: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</w:rPr>
        <w:t>重庆国际复合材料股份有限公司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编写：         审核：</w:t>
      </w:r>
    </w:p>
    <w:p>
      <w:pPr>
        <w:tabs>
          <w:tab w:val="left" w:pos="3200"/>
          <w:tab w:val="left" w:pos="4320"/>
          <w:tab w:val="left" w:pos="54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cs="宋体"/>
          <w:b/>
          <w:w w:val="95"/>
          <w:kern w:val="0"/>
          <w:sz w:val="32"/>
          <w:szCs w:val="32"/>
        </w:rPr>
      </w:pPr>
      <w:r>
        <w:rPr>
          <w:rFonts w:hint="eastAsia" w:ascii="宋体" w:hAnsi="宋体" w:cs="宋体"/>
          <w:b/>
          <w:w w:val="95"/>
          <w:kern w:val="0"/>
          <w:sz w:val="32"/>
          <w:szCs w:val="32"/>
        </w:rPr>
        <w:t xml:space="preserve">  </w:t>
      </w:r>
    </w:p>
    <w:p>
      <w:pPr>
        <w:tabs>
          <w:tab w:val="left" w:pos="3200"/>
          <w:tab w:val="left" w:pos="4320"/>
          <w:tab w:val="left" w:pos="54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cs="宋体"/>
          <w:b/>
          <w:color w:val="FF0000"/>
          <w:w w:val="95"/>
          <w:kern w:val="0"/>
          <w:sz w:val="32"/>
          <w:szCs w:val="32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7" w:h="16839"/>
          <w:pgMar w:top="1134" w:right="1304" w:bottom="1134" w:left="1417" w:header="567" w:footer="567" w:gutter="0"/>
          <w:cols w:space="720" w:num="1"/>
          <w:titlePg/>
          <w:docGrid w:linePitch="286" w:charSpace="0"/>
        </w:sectPr>
      </w:pPr>
      <w:r>
        <w:rPr>
          <w:rFonts w:hint="eastAsia" w:ascii="宋体" w:hAnsi="宋体" w:cs="宋体"/>
          <w:b/>
          <w:color w:val="FF0000"/>
          <w:w w:val="95"/>
          <w:kern w:val="0"/>
          <w:sz w:val="32"/>
          <w:szCs w:val="32"/>
        </w:rPr>
        <w:t>二○二</w:t>
      </w:r>
      <w:r>
        <w:rPr>
          <w:rFonts w:hint="eastAsia" w:ascii="宋体" w:hAnsi="宋体" w:cs="宋体"/>
          <w:b/>
          <w:color w:val="FF0000"/>
          <w:w w:val="95"/>
          <w:kern w:val="0"/>
          <w:sz w:val="32"/>
          <w:szCs w:val="32"/>
          <w:lang w:val="en-US" w:eastAsia="zh-CN"/>
        </w:rPr>
        <w:t>四</w:t>
      </w:r>
      <w:r>
        <w:rPr>
          <w:rFonts w:hint="eastAsia" w:ascii="宋体" w:hAnsi="宋体" w:cs="宋体"/>
          <w:b/>
          <w:color w:val="FF0000"/>
          <w:w w:val="95"/>
          <w:kern w:val="0"/>
          <w:sz w:val="32"/>
          <w:szCs w:val="32"/>
        </w:rPr>
        <w:t>年</w:t>
      </w:r>
      <w:r>
        <w:rPr>
          <w:rFonts w:hint="eastAsia" w:ascii="宋体" w:hAnsi="宋体" w:cs="宋体"/>
          <w:b/>
          <w:color w:val="FF0000"/>
          <w:w w:val="95"/>
          <w:kern w:val="0"/>
          <w:sz w:val="32"/>
          <w:szCs w:val="32"/>
          <w:lang w:val="en-US" w:eastAsia="zh-CN"/>
        </w:rPr>
        <w:t>二</w:t>
      </w:r>
      <w:r>
        <w:rPr>
          <w:rFonts w:hint="eastAsia" w:ascii="宋体" w:hAnsi="宋体" w:cs="宋体"/>
          <w:b/>
          <w:color w:val="FF0000"/>
          <w:w w:val="95"/>
          <w:kern w:val="0"/>
          <w:sz w:val="32"/>
          <w:szCs w:val="32"/>
        </w:rPr>
        <w:t>月</w:t>
      </w:r>
    </w:p>
    <w:p>
      <w:pPr>
        <w:pStyle w:val="58"/>
        <w:jc w:val="center"/>
        <w:rPr>
          <w:rFonts w:ascii="宋体" w:hAnsi="宋体" w:eastAsia="宋体"/>
          <w:color w:val="auto"/>
          <w:sz w:val="44"/>
          <w:szCs w:val="44"/>
        </w:rPr>
      </w:pPr>
      <w:r>
        <w:rPr>
          <w:rFonts w:ascii="宋体" w:hAnsi="宋体" w:eastAsia="宋体"/>
          <w:color w:val="auto"/>
          <w:sz w:val="44"/>
          <w:szCs w:val="44"/>
          <w:lang w:val="zh-CN"/>
        </w:rPr>
        <w:t>目</w:t>
      </w:r>
      <w:r>
        <w:rPr>
          <w:rFonts w:hint="eastAsia" w:ascii="宋体" w:hAnsi="宋体" w:eastAsia="宋体"/>
          <w:color w:val="auto"/>
          <w:sz w:val="44"/>
          <w:szCs w:val="44"/>
          <w:lang w:val="zh-CN"/>
        </w:rPr>
        <w:t xml:space="preserve"> </w:t>
      </w:r>
      <w:r>
        <w:rPr>
          <w:rFonts w:ascii="宋体" w:hAnsi="宋体" w:eastAsia="宋体"/>
          <w:color w:val="auto"/>
          <w:sz w:val="44"/>
          <w:szCs w:val="44"/>
          <w:lang w:val="zh-CN"/>
        </w:rPr>
        <w:t>录</w:t>
      </w:r>
    </w:p>
    <w:p>
      <w:pPr>
        <w:pStyle w:val="13"/>
        <w:numPr>
          <w:ilvl w:val="0"/>
          <w:numId w:val="1"/>
        </w:numPr>
        <w:spacing w:line="52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竞争性谈判公告</w:t>
      </w:r>
      <w:r>
        <w:rPr>
          <w:rFonts w:ascii="宋体" w:hAnsi="宋体" w:eastAsia="宋体"/>
          <w:b/>
          <w:sz w:val="28"/>
          <w:szCs w:val="28"/>
        </w:rPr>
        <w:ptab w:relativeTo="margin" w:alignment="right" w:leader="dot"/>
      </w:r>
      <w:r>
        <w:rPr>
          <w:rFonts w:ascii="宋体" w:hAnsi="宋体" w:eastAsia="宋体"/>
          <w:b/>
          <w:bCs/>
          <w:sz w:val="28"/>
          <w:szCs w:val="28"/>
          <w:lang w:val="zh-CN"/>
        </w:rPr>
        <w:t>3</w:t>
      </w:r>
    </w:p>
    <w:p>
      <w:pPr>
        <w:pStyle w:val="13"/>
        <w:spacing w:line="520" w:lineRule="exact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第二章 </w:t>
      </w:r>
      <w:r>
        <w:rPr>
          <w:rFonts w:hint="eastAsia" w:ascii="宋体" w:hAnsi="宋体" w:eastAsia="宋体"/>
          <w:b/>
          <w:bCs/>
          <w:sz w:val="28"/>
          <w:szCs w:val="28"/>
        </w:rPr>
        <w:t>项目内容</w:t>
      </w:r>
      <w:r>
        <w:rPr>
          <w:rFonts w:ascii="宋体" w:hAnsi="宋体" w:eastAsia="宋体"/>
          <w:b/>
          <w:sz w:val="28"/>
          <w:szCs w:val="28"/>
        </w:rPr>
        <w:ptab w:relativeTo="margin" w:alignment="right" w:leader="dot"/>
      </w:r>
      <w:r>
        <w:rPr>
          <w:rFonts w:hint="eastAsia" w:ascii="宋体" w:hAnsi="宋体" w:eastAsia="宋体"/>
          <w:b/>
          <w:bCs/>
          <w:sz w:val="28"/>
          <w:szCs w:val="28"/>
        </w:rPr>
        <w:t>6</w:t>
      </w:r>
    </w:p>
    <w:p>
      <w:pPr>
        <w:spacing w:line="520" w:lineRule="exact"/>
        <w:rPr>
          <w:rFonts w:ascii="宋体" w:hAnsi="宋体"/>
          <w:b/>
          <w:sz w:val="28"/>
          <w:szCs w:val="28"/>
          <w:lang w:val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>第三章 服务商须知</w:t>
      </w:r>
      <w:r>
        <w:rPr>
          <w:rFonts w:ascii="宋体" w:hAnsi="宋体"/>
          <w:b/>
          <w:sz w:val="28"/>
          <w:szCs w:val="28"/>
        </w:rPr>
        <w:ptab w:relativeTo="margin" w:alignment="right" w:leader="dot"/>
      </w:r>
      <w:r>
        <w:rPr>
          <w:rFonts w:hint="eastAsia" w:ascii="宋体" w:hAnsi="宋体"/>
          <w:b/>
          <w:sz w:val="28"/>
          <w:szCs w:val="28"/>
        </w:rPr>
        <w:t>7</w:t>
      </w:r>
    </w:p>
    <w:p>
      <w:pPr>
        <w:spacing w:line="52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zh-CN"/>
        </w:rPr>
        <w:t>第四章 附件</w:t>
      </w:r>
      <w:r>
        <w:rPr>
          <w:rFonts w:ascii="宋体" w:hAnsi="宋体"/>
          <w:b/>
          <w:sz w:val="28"/>
          <w:szCs w:val="28"/>
          <w:lang w:val="zh-CN"/>
        </w:rPr>
        <w:t>—</w:t>
      </w:r>
      <w:r>
        <w:rPr>
          <w:rFonts w:hint="eastAsia" w:ascii="宋体" w:hAnsi="宋体"/>
          <w:b/>
          <w:sz w:val="28"/>
          <w:szCs w:val="28"/>
          <w:lang w:val="zh-CN"/>
        </w:rPr>
        <w:t>谈判文件</w:t>
      </w:r>
      <w:r>
        <w:rPr>
          <w:rFonts w:ascii="宋体" w:hAnsi="宋体"/>
          <w:b/>
          <w:sz w:val="28"/>
          <w:szCs w:val="28"/>
          <w:lang w:val="zh-CN"/>
        </w:rPr>
        <w:t>格式</w:t>
      </w:r>
      <w:r>
        <w:rPr>
          <w:rFonts w:ascii="宋体" w:hAnsi="宋体"/>
          <w:b/>
          <w:sz w:val="28"/>
          <w:szCs w:val="28"/>
        </w:rPr>
        <w:ptab w:relativeTo="margin" w:alignment="right" w:leader="dot"/>
      </w: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4</w:t>
      </w: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bookmarkEnd w:id="5"/>
    <w:p>
      <w:pPr>
        <w:pStyle w:val="3"/>
        <w:spacing w:before="240" w:beforeLines="100" w:after="360" w:afterLines="150" w:line="276" w:lineRule="auto"/>
        <w:jc w:val="center"/>
        <w:rPr>
          <w:rFonts w:ascii="宋体" w:hAnsi="宋体"/>
          <w:b w:val="0"/>
        </w:rPr>
      </w:pPr>
      <w:r>
        <w:rPr>
          <w:rFonts w:ascii="宋体" w:hAnsi="宋体"/>
        </w:rPr>
        <w:t xml:space="preserve">第一章 </w:t>
      </w:r>
      <w:r>
        <w:rPr>
          <w:rFonts w:hint="eastAsia" w:ascii="宋体" w:hAnsi="宋体"/>
        </w:rPr>
        <w:t>竞争性谈判公告</w:t>
      </w:r>
    </w:p>
    <w:p>
      <w:pPr>
        <w:jc w:val="center"/>
        <w:rPr>
          <w:rFonts w:ascii="宋体" w:hAnsi="宋体"/>
          <w:color w:val="000000"/>
          <w:sz w:val="32"/>
          <w:szCs w:val="32"/>
        </w:rPr>
      </w:pPr>
      <w:bookmarkStart w:id="6" w:name="OLE_LINK1"/>
      <w:bookmarkStart w:id="7" w:name="_Toc415675642"/>
      <w:bookmarkStart w:id="8" w:name="_Toc440556695"/>
      <w:bookmarkStart w:id="9" w:name="OLE_LINK4"/>
      <w:bookmarkStart w:id="10" w:name="OLE_LINK7"/>
      <w:bookmarkStart w:id="11" w:name="_Toc415675120"/>
      <w:r>
        <w:rPr>
          <w:rFonts w:hint="eastAsia" w:ascii="宋体" w:hAnsi="宋体" w:cs="宋体"/>
          <w:b/>
          <w:sz w:val="32"/>
          <w:szCs w:val="32"/>
          <w:u w:val="single"/>
        </w:rPr>
        <w:t xml:space="preserve">   小蚁托盘公路运输     　　</w:t>
      </w:r>
      <w:r>
        <w:rPr>
          <w:rFonts w:hint="eastAsia" w:ascii="宋体" w:hAnsi="宋体" w:cs="宋体"/>
          <w:b/>
          <w:sz w:val="32"/>
          <w:szCs w:val="32"/>
        </w:rPr>
        <w:t>采购</w:t>
      </w:r>
    </w:p>
    <w:p>
      <w:pPr>
        <w:spacing w:line="360" w:lineRule="auto"/>
        <w:jc w:val="left"/>
        <w:outlineLvl w:val="0"/>
        <w:rPr>
          <w:rFonts w:ascii="宋体" w:hAnsi="宋体"/>
          <w:b/>
          <w:snapToGrid w:val="0"/>
          <w:kern w:val="0"/>
          <w:sz w:val="28"/>
          <w:szCs w:val="28"/>
        </w:rPr>
      </w:pPr>
      <w:bookmarkStart w:id="12" w:name="_Toc10497"/>
      <w:bookmarkStart w:id="13" w:name="_Toc14729"/>
      <w:bookmarkStart w:id="14" w:name="_Toc30279"/>
      <w:bookmarkStart w:id="15" w:name="_Toc29382"/>
      <w:bookmarkStart w:id="16" w:name="_Toc26356"/>
      <w:bookmarkStart w:id="17" w:name="_Toc4962"/>
      <w:bookmarkStart w:id="18" w:name="_Toc27508"/>
      <w:bookmarkStart w:id="19" w:name="_Toc844"/>
      <w:bookmarkStart w:id="20" w:name="_Toc5554"/>
      <w:bookmarkStart w:id="21" w:name="_Toc16466"/>
      <w:r>
        <w:rPr>
          <w:rFonts w:hint="eastAsia" w:ascii="宋体" w:hAnsi="宋体"/>
          <w:b/>
          <w:snapToGrid w:val="0"/>
          <w:kern w:val="0"/>
          <w:sz w:val="28"/>
          <w:szCs w:val="28"/>
        </w:rPr>
        <w:t>1. 竞争性谈判条件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>
      <w:pPr>
        <w:spacing w:line="360" w:lineRule="auto"/>
        <w:ind w:firstLine="413" w:firstLineChars="197"/>
        <w:jc w:val="left"/>
        <w:outlineLvl w:val="0"/>
        <w:rPr>
          <w:rFonts w:ascii="宋体" w:hAnsi="宋体"/>
          <w:b/>
          <w:snapToGrid w:val="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本竞争性谈判项目为重庆国际复合材料股份有限公司“</w:t>
      </w:r>
      <w:r>
        <w:rPr>
          <w:rFonts w:hint="eastAsia" w:ascii="宋体" w:hAnsi="宋体" w:cs="宋体"/>
          <w:b/>
          <w:szCs w:val="21"/>
          <w:u w:val="single"/>
        </w:rPr>
        <w:t>小蚁托盘公路运输采购</w:t>
      </w:r>
      <w:r>
        <w:rPr>
          <w:rFonts w:hint="eastAsia" w:ascii="宋体" w:hAnsi="宋体" w:cs="宋体"/>
          <w:kern w:val="0"/>
          <w:szCs w:val="21"/>
        </w:rPr>
        <w:t>”，采购人为重庆国际复合材料股份有限公司，资金来源</w:t>
      </w:r>
      <w:r>
        <w:rPr>
          <w:rFonts w:hint="eastAsia" w:ascii="宋体" w:hAnsi="宋体" w:cs="宋体"/>
          <w:kern w:val="0"/>
          <w:szCs w:val="21"/>
          <w:u w:val="single"/>
        </w:rPr>
        <w:t>业主自筹</w:t>
      </w:r>
      <w:r>
        <w:rPr>
          <w:rFonts w:hint="eastAsia" w:ascii="宋体" w:hAnsi="宋体" w:cs="宋体"/>
          <w:kern w:val="0"/>
          <w:szCs w:val="21"/>
        </w:rPr>
        <w:t>，项目出资比例为</w:t>
      </w:r>
      <w:r>
        <w:rPr>
          <w:rFonts w:ascii="宋体" w:hAnsi="宋体" w:cs="宋体"/>
          <w:kern w:val="0"/>
          <w:szCs w:val="21"/>
          <w:u w:val="single"/>
        </w:rPr>
        <w:t>100%</w:t>
      </w:r>
      <w:r>
        <w:rPr>
          <w:rFonts w:hint="eastAsia" w:ascii="宋体" w:hAnsi="宋体" w:cs="宋体"/>
          <w:kern w:val="0"/>
          <w:szCs w:val="21"/>
          <w:u w:val="single"/>
        </w:rPr>
        <w:t>国有资金</w:t>
      </w:r>
      <w:r>
        <w:rPr>
          <w:rFonts w:hint="eastAsia" w:ascii="宋体" w:hAnsi="宋体" w:cs="宋体"/>
          <w:kern w:val="0"/>
          <w:szCs w:val="21"/>
        </w:rPr>
        <w:t>；本项目已具备竞争性谈判条件，现对重庆国际复合材料股份有限公司</w:t>
      </w:r>
      <w:r>
        <w:rPr>
          <w:rFonts w:hint="eastAsia" w:ascii="宋体" w:hAnsi="宋体" w:cs="宋体"/>
          <w:kern w:val="0"/>
          <w:szCs w:val="21"/>
          <w:u w:val="single"/>
        </w:rPr>
        <w:t>小蚁托盘公路运输采购</w:t>
      </w:r>
      <w:r>
        <w:rPr>
          <w:rFonts w:hint="eastAsia" w:ascii="宋体" w:hAnsi="宋体" w:cs="宋体"/>
          <w:b/>
          <w:szCs w:val="21"/>
          <w:u w:val="single"/>
        </w:rPr>
        <w:t>　　　</w:t>
      </w:r>
      <w:r>
        <w:rPr>
          <w:rFonts w:hint="eastAsia" w:ascii="宋体" w:hAnsi="宋体" w:cs="宋体"/>
          <w:kern w:val="0"/>
          <w:szCs w:val="21"/>
        </w:rPr>
        <w:t>进行公开竞争性谈判，特邀有兴趣的潜在单位参与竞争性谈判。</w:t>
      </w:r>
    </w:p>
    <w:p>
      <w:pPr>
        <w:spacing w:line="440" w:lineRule="exact"/>
        <w:jc w:val="left"/>
        <w:outlineLvl w:val="0"/>
        <w:rPr>
          <w:rFonts w:ascii="宋体" w:hAnsi="宋体"/>
          <w:b/>
          <w:snapToGrid w:val="0"/>
          <w:kern w:val="0"/>
          <w:szCs w:val="21"/>
        </w:rPr>
      </w:pPr>
      <w:bookmarkStart w:id="22" w:name="_Toc18911"/>
      <w:bookmarkStart w:id="23" w:name="_Toc17916"/>
      <w:bookmarkStart w:id="24" w:name="_Toc8077"/>
      <w:bookmarkStart w:id="25" w:name="_Toc29348"/>
      <w:bookmarkStart w:id="26" w:name="_Toc20027"/>
      <w:bookmarkStart w:id="27" w:name="_Toc31685"/>
      <w:bookmarkStart w:id="28" w:name="_Toc6552"/>
      <w:bookmarkStart w:id="29" w:name="_Toc19590"/>
      <w:bookmarkStart w:id="30" w:name="_Toc16188"/>
      <w:bookmarkStart w:id="31" w:name="_Toc24224"/>
      <w:r>
        <w:rPr>
          <w:rFonts w:hint="eastAsia" w:ascii="宋体" w:hAnsi="宋体"/>
          <w:b/>
          <w:snapToGrid w:val="0"/>
          <w:kern w:val="0"/>
          <w:szCs w:val="21"/>
        </w:rPr>
        <w:t>2. 项目概况与竞争性谈判范围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>
      <w:pPr>
        <w:widowControl/>
        <w:tabs>
          <w:tab w:val="left" w:pos="8208"/>
          <w:tab w:val="left" w:pos="9072"/>
        </w:tabs>
        <w:suppressAutoHyphens/>
        <w:spacing w:line="440" w:lineRule="exact"/>
        <w:rPr>
          <w:rFonts w:ascii="宋体" w:hAnsi="宋体" w:cs="宋体"/>
          <w:bCs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2.1 项目名称：</w:t>
      </w:r>
      <w:r>
        <w:rPr>
          <w:rFonts w:hint="eastAsia" w:ascii="宋体" w:hAnsi="宋体" w:cs="宋体"/>
          <w:kern w:val="0"/>
          <w:szCs w:val="21"/>
          <w:u w:val="single"/>
        </w:rPr>
        <w:t>　小蚁托盘公路运输　　</w:t>
      </w:r>
    </w:p>
    <w:p>
      <w:pPr>
        <w:topLinePunct/>
        <w:adjustRightInd w:val="0"/>
        <w:snapToGrid w:val="0"/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2.2 竞争性谈判范围：</w:t>
      </w:r>
      <w:r>
        <w:rPr>
          <w:rFonts w:hint="eastAsia" w:ascii="宋体" w:hAnsi="宋体" w:cs="宋体"/>
          <w:kern w:val="0"/>
          <w:szCs w:val="21"/>
          <w:u w:val="single"/>
        </w:rPr>
        <w:t>　小蚁托盘公路运输　</w:t>
      </w:r>
    </w:p>
    <w:p>
      <w:pPr>
        <w:topLinePunct/>
        <w:adjustRightInd w:val="0"/>
        <w:snapToGrid w:val="0"/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2.3 服务时间：</w:t>
      </w:r>
      <w:r>
        <w:rPr>
          <w:rFonts w:hint="eastAsia" w:ascii="宋体" w:hAnsi="宋体" w:cs="宋体"/>
          <w:color w:val="FF0000"/>
          <w:kern w:val="0"/>
          <w:szCs w:val="21"/>
          <w:u w:val="single"/>
        </w:rPr>
        <w:t>　202</w:t>
      </w:r>
      <w:r>
        <w:rPr>
          <w:rFonts w:hint="eastAsia" w:ascii="宋体" w:hAnsi="宋体" w:cs="宋体"/>
          <w:color w:val="FF0000"/>
          <w:kern w:val="0"/>
          <w:szCs w:val="21"/>
          <w:u w:val="single"/>
          <w:lang w:val="en-US" w:eastAsia="zh-CN"/>
        </w:rPr>
        <w:t>4</w:t>
      </w:r>
      <w:r>
        <w:rPr>
          <w:rFonts w:hint="eastAsia" w:ascii="宋体" w:hAnsi="宋体" w:cs="宋体"/>
          <w:color w:val="FF0000"/>
          <w:kern w:val="0"/>
          <w:szCs w:val="21"/>
          <w:u w:val="single"/>
        </w:rPr>
        <w:t>年</w:t>
      </w:r>
      <w:r>
        <w:rPr>
          <w:rFonts w:hint="eastAsia" w:ascii="宋体" w:hAnsi="宋体" w:cs="宋体"/>
          <w:color w:val="FF0000"/>
          <w:kern w:val="0"/>
          <w:szCs w:val="21"/>
          <w:u w:val="single"/>
          <w:lang w:val="en-US" w:eastAsia="zh-CN"/>
        </w:rPr>
        <w:t>4</w:t>
      </w:r>
      <w:r>
        <w:rPr>
          <w:rFonts w:hint="eastAsia" w:ascii="宋体" w:hAnsi="宋体" w:cs="宋体"/>
          <w:color w:val="FF0000"/>
          <w:kern w:val="0"/>
          <w:szCs w:val="21"/>
          <w:u w:val="single"/>
        </w:rPr>
        <w:t>月</w:t>
      </w:r>
      <w:r>
        <w:rPr>
          <w:rFonts w:hint="eastAsia" w:ascii="宋体" w:hAnsi="宋体" w:cs="宋体"/>
          <w:color w:val="FF0000"/>
          <w:kern w:val="0"/>
          <w:szCs w:val="21"/>
          <w:u w:val="single"/>
          <w:lang w:val="en-US" w:eastAsia="zh-CN"/>
        </w:rPr>
        <w:t xml:space="preserve">1 </w:t>
      </w:r>
      <w:r>
        <w:rPr>
          <w:rFonts w:hint="eastAsia" w:ascii="宋体" w:hAnsi="宋体" w:cs="宋体"/>
          <w:color w:val="FF0000"/>
          <w:kern w:val="0"/>
          <w:szCs w:val="21"/>
          <w:u w:val="single"/>
        </w:rPr>
        <w:t>日至</w:t>
      </w:r>
      <w:r>
        <w:rPr>
          <w:rFonts w:hint="eastAsia" w:ascii="宋体" w:hAnsi="宋体" w:cs="宋体"/>
          <w:color w:val="FF0000"/>
          <w:kern w:val="0"/>
          <w:szCs w:val="21"/>
          <w:u w:val="single"/>
          <w:lang w:val="en-US" w:eastAsia="zh-CN"/>
        </w:rPr>
        <w:t xml:space="preserve"> 2025 </w:t>
      </w:r>
      <w:r>
        <w:rPr>
          <w:rFonts w:hint="eastAsia" w:ascii="宋体" w:hAnsi="宋体" w:cs="宋体"/>
          <w:color w:val="FF0000"/>
          <w:kern w:val="0"/>
          <w:szCs w:val="21"/>
          <w:u w:val="single"/>
        </w:rPr>
        <w:t>年</w:t>
      </w:r>
      <w:r>
        <w:rPr>
          <w:rFonts w:hint="eastAsia" w:ascii="宋体" w:hAnsi="宋体" w:cs="宋体"/>
          <w:color w:val="FF0000"/>
          <w:kern w:val="0"/>
          <w:szCs w:val="21"/>
          <w:u w:val="single"/>
          <w:lang w:val="en-US" w:eastAsia="zh-CN"/>
        </w:rPr>
        <w:t xml:space="preserve"> 3 </w:t>
      </w:r>
      <w:r>
        <w:rPr>
          <w:rFonts w:hint="eastAsia" w:ascii="宋体" w:hAnsi="宋体" w:cs="宋体"/>
          <w:color w:val="FF0000"/>
          <w:kern w:val="0"/>
          <w:szCs w:val="21"/>
          <w:u w:val="single"/>
        </w:rPr>
        <w:t>月</w:t>
      </w:r>
      <w:r>
        <w:rPr>
          <w:rFonts w:hint="eastAsia" w:ascii="宋体" w:hAnsi="宋体" w:cs="宋体"/>
          <w:color w:val="FF0000"/>
          <w:kern w:val="0"/>
          <w:szCs w:val="21"/>
          <w:u w:val="single"/>
          <w:lang w:val="en-US" w:eastAsia="zh-CN"/>
        </w:rPr>
        <w:t xml:space="preserve"> 31 </w:t>
      </w:r>
      <w:r>
        <w:rPr>
          <w:rFonts w:hint="eastAsia" w:ascii="宋体" w:hAnsi="宋体" w:cs="宋体"/>
          <w:color w:val="FF0000"/>
          <w:kern w:val="0"/>
          <w:szCs w:val="21"/>
          <w:u w:val="single"/>
        </w:rPr>
        <w:t>日　</w:t>
      </w:r>
    </w:p>
    <w:p>
      <w:pPr>
        <w:topLinePunct/>
        <w:adjustRightInd w:val="0"/>
        <w:snapToGrid w:val="0"/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2.4 付款方式：乙方应于每月5日前向甲方提供上月发生的费用清单，甲方收到费用清单（附带发货签收单原件）后在20日前完成核对确认；乙方根据甲方确认的费用清单在5个工作日内出具相关增值税发票，甲方在收到增值税专用发票并确认无误之日起</w:t>
      </w:r>
      <w:r>
        <w:rPr>
          <w:rFonts w:hint="eastAsia" w:ascii="宋体" w:hAnsi="宋体"/>
          <w:color w:val="FF0000"/>
          <w:szCs w:val="21"/>
          <w:lang w:val="en-US" w:eastAsia="zh-CN"/>
        </w:rPr>
        <w:t>60</w:t>
      </w:r>
      <w:r>
        <w:rPr>
          <w:rFonts w:hint="eastAsia" w:ascii="宋体" w:hAnsi="宋体"/>
          <w:szCs w:val="21"/>
        </w:rPr>
        <w:t>天安排支付 。结算币种为人民币，支付方式为承兑汇票、现金、转账。</w:t>
      </w:r>
    </w:p>
    <w:p>
      <w:pPr>
        <w:topLinePunct/>
        <w:adjustRightInd w:val="0"/>
        <w:snapToGrid w:val="0"/>
        <w:spacing w:line="440" w:lineRule="exact"/>
        <w:rPr>
          <w:rFonts w:ascii="宋体" w:hAnsi="宋体"/>
          <w:color w:val="FF0000"/>
          <w:szCs w:val="21"/>
        </w:rPr>
      </w:pPr>
    </w:p>
    <w:p>
      <w:pPr>
        <w:spacing w:line="440" w:lineRule="exact"/>
        <w:jc w:val="left"/>
        <w:outlineLvl w:val="0"/>
        <w:rPr>
          <w:rFonts w:ascii="宋体" w:hAnsi="宋体"/>
          <w:b/>
          <w:snapToGrid w:val="0"/>
          <w:kern w:val="0"/>
          <w:szCs w:val="21"/>
        </w:rPr>
      </w:pPr>
      <w:bookmarkStart w:id="32" w:name="_Toc18439"/>
      <w:bookmarkStart w:id="33" w:name="_Toc22086"/>
      <w:bookmarkStart w:id="34" w:name="_Toc20349"/>
      <w:bookmarkStart w:id="35" w:name="_Toc21527"/>
      <w:bookmarkStart w:id="36" w:name="_Toc29166"/>
      <w:bookmarkStart w:id="37" w:name="_Toc25935"/>
      <w:bookmarkStart w:id="38" w:name="_Toc14373"/>
      <w:bookmarkStart w:id="39" w:name="_Toc9431"/>
      <w:bookmarkStart w:id="40" w:name="_Toc8793"/>
      <w:bookmarkStart w:id="41" w:name="_Toc25025"/>
      <w:r>
        <w:rPr>
          <w:rFonts w:hint="eastAsia" w:ascii="宋体" w:hAnsi="宋体"/>
          <w:b/>
          <w:snapToGrid w:val="0"/>
          <w:kern w:val="0"/>
          <w:szCs w:val="21"/>
        </w:rPr>
        <w:t>3. 服务商资格要求</w:t>
      </w:r>
    </w:p>
    <w:p>
      <w:pPr>
        <w:topLinePunct/>
        <w:adjustRightInd w:val="0"/>
        <w:snapToGrid w:val="0"/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3.1本次竞争性谈判实行资格后审，服务商应满足下列资格条件：</w:t>
      </w:r>
    </w:p>
    <w:p>
      <w:pPr>
        <w:topLinePunct/>
        <w:adjustRightInd w:val="0"/>
        <w:snapToGrid w:val="0"/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3.1.1</w:t>
      </w:r>
      <w:r>
        <w:rPr>
          <w:rFonts w:ascii="宋体" w:hAnsi="宋体"/>
          <w:szCs w:val="21"/>
        </w:rPr>
        <w:t>在中国境内合法工商登记</w:t>
      </w:r>
      <w:r>
        <w:rPr>
          <w:rFonts w:hint="eastAsia" w:ascii="宋体" w:hAnsi="宋体"/>
          <w:szCs w:val="21"/>
        </w:rPr>
        <w:t>。</w:t>
      </w:r>
    </w:p>
    <w:p>
      <w:pPr>
        <w:topLinePunct/>
        <w:adjustRightInd w:val="0"/>
        <w:snapToGrid w:val="0"/>
        <w:spacing w:line="440" w:lineRule="exac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3.1.2</w:t>
      </w:r>
      <w:r>
        <w:rPr>
          <w:rFonts w:ascii="宋体" w:hAnsi="宋体"/>
          <w:kern w:val="0"/>
          <w:szCs w:val="21"/>
        </w:rPr>
        <w:t>具备工商行政主管部门颁发的经营期限内的营业执照</w:t>
      </w:r>
      <w:r>
        <w:rPr>
          <w:rFonts w:hint="eastAsia" w:ascii="宋体" w:hAnsi="宋体"/>
          <w:kern w:val="0"/>
          <w:szCs w:val="21"/>
        </w:rPr>
        <w:t>（统一社会信用代码），营业执照经营范围涵盖与采购内容相关的服务（提供有效的营业执照复印件，加盖服务商公章）</w:t>
      </w:r>
      <w:r>
        <w:rPr>
          <w:rFonts w:ascii="宋体" w:hAnsi="宋体"/>
          <w:kern w:val="0"/>
          <w:szCs w:val="21"/>
        </w:rPr>
        <w:t>。</w:t>
      </w:r>
    </w:p>
    <w:p>
      <w:pPr>
        <w:spacing w:line="440" w:lineRule="exact"/>
        <w:jc w:val="left"/>
        <w:outlineLvl w:val="0"/>
        <w:rPr>
          <w:rFonts w:ascii="宋体" w:hAnsi="宋体"/>
          <w:b/>
          <w:snapToGrid w:val="0"/>
          <w:kern w:val="0"/>
          <w:szCs w:val="21"/>
        </w:rPr>
      </w:pPr>
      <w:r>
        <w:rPr>
          <w:rFonts w:hint="eastAsia" w:ascii="宋体" w:hAnsi="宋体"/>
          <w:b/>
          <w:snapToGrid w:val="0"/>
          <w:kern w:val="0"/>
          <w:szCs w:val="21"/>
        </w:rPr>
        <w:t xml:space="preserve">4. </w:t>
      </w:r>
      <w:bookmarkEnd w:id="32"/>
      <w:bookmarkEnd w:id="33"/>
      <w:bookmarkEnd w:id="34"/>
      <w:bookmarkEnd w:id="35"/>
      <w:bookmarkEnd w:id="36"/>
      <w:bookmarkEnd w:id="37"/>
      <w:bookmarkEnd w:id="38"/>
      <w:r>
        <w:rPr>
          <w:rFonts w:hint="eastAsia" w:ascii="宋体" w:hAnsi="宋体"/>
          <w:b/>
          <w:snapToGrid w:val="0"/>
          <w:kern w:val="0"/>
          <w:szCs w:val="21"/>
        </w:rPr>
        <w:t>竞争性谈判</w:t>
      </w:r>
      <w:bookmarkEnd w:id="39"/>
      <w:bookmarkEnd w:id="40"/>
      <w:bookmarkEnd w:id="41"/>
      <w:r>
        <w:rPr>
          <w:rFonts w:hint="eastAsia" w:ascii="宋体" w:hAnsi="宋体"/>
          <w:b/>
          <w:snapToGrid w:val="0"/>
          <w:kern w:val="0"/>
          <w:szCs w:val="21"/>
        </w:rPr>
        <w:t>规则</w:t>
      </w:r>
    </w:p>
    <w:p>
      <w:pPr>
        <w:topLinePunct/>
        <w:adjustRightInd w:val="0"/>
        <w:snapToGrid w:val="0"/>
        <w:spacing w:line="44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4.1谈判文件要求密封，并加盖服务商单位公章。</w:t>
      </w:r>
    </w:p>
    <w:p>
      <w:pPr>
        <w:topLinePunct/>
        <w:adjustRightInd w:val="0"/>
        <w:snapToGrid w:val="0"/>
        <w:spacing w:line="44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4.2服务商</w:t>
      </w:r>
      <w:r>
        <w:rPr>
          <w:rFonts w:hint="eastAsia" w:ascii="宋体" w:hAnsi="宋体" w:cs="宋体"/>
          <w:color w:val="000000"/>
          <w:szCs w:val="21"/>
        </w:rPr>
        <w:t>应根据自身实力和对竞争性谈判文件技术参数的理解，结合市场行情自主报价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topLinePunct/>
        <w:adjustRightInd w:val="0"/>
        <w:snapToGrid w:val="0"/>
        <w:spacing w:line="44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4.3谈判</w:t>
      </w:r>
      <w:r>
        <w:rPr>
          <w:rFonts w:hint="eastAsia" w:ascii="宋体" w:hAnsi="宋体" w:cs="宋体"/>
          <w:color w:val="000000"/>
          <w:szCs w:val="21"/>
        </w:rPr>
        <w:t>报价货币为人民币(RMB)，</w:t>
      </w:r>
      <w:r>
        <w:rPr>
          <w:rFonts w:hint="eastAsia" w:ascii="宋体" w:hAnsi="宋体"/>
          <w:color w:val="000000"/>
          <w:szCs w:val="21"/>
        </w:rPr>
        <w:t>应包含税金、运费、保险费、管理费等一切费用。</w:t>
      </w:r>
    </w:p>
    <w:p>
      <w:pPr>
        <w:pStyle w:val="15"/>
        <w:spacing w:beforeAutospacing="0" w:afterAutospacing="0" w:line="420" w:lineRule="atLeast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/>
          <w:color w:val="000000"/>
          <w:sz w:val="21"/>
          <w:szCs w:val="21"/>
        </w:rPr>
        <w:t>4.4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竞争性谈判资料包括但不限于：竞争性谈判报价函、营业执照、法人委托书。</w:t>
      </w:r>
    </w:p>
    <w:p>
      <w:pPr>
        <w:spacing w:line="440" w:lineRule="exact"/>
        <w:jc w:val="left"/>
        <w:outlineLvl w:val="0"/>
        <w:rPr>
          <w:rFonts w:ascii="宋体" w:hAnsi="宋体"/>
          <w:b/>
          <w:snapToGrid w:val="0"/>
          <w:kern w:val="0"/>
          <w:szCs w:val="21"/>
        </w:rPr>
      </w:pPr>
      <w:r>
        <w:rPr>
          <w:rFonts w:hint="eastAsia" w:ascii="宋体" w:hAnsi="宋体" w:cs="宋体"/>
          <w:szCs w:val="21"/>
          <w:shd w:val="clear" w:color="auto" w:fill="FFFFFF"/>
        </w:rPr>
        <w:t>4</w:t>
      </w:r>
      <w:r>
        <w:rPr>
          <w:rFonts w:ascii="宋体" w:hAnsi="宋体" w:cs="宋体"/>
          <w:szCs w:val="21"/>
          <w:shd w:val="clear" w:color="auto" w:fill="FFFFFF"/>
        </w:rPr>
        <w:t>.5</w:t>
      </w:r>
      <w:r>
        <w:rPr>
          <w:rFonts w:hint="eastAsia" w:ascii="宋体" w:hAnsi="宋体" w:cs="宋体"/>
          <w:szCs w:val="21"/>
        </w:rPr>
        <w:t>谈判附件</w:t>
      </w:r>
      <w:r>
        <w:rPr>
          <w:rFonts w:ascii="宋体" w:hAnsi="宋体" w:cs="宋体"/>
          <w:szCs w:val="21"/>
        </w:rPr>
        <w:t>电子表格顺序和项目</w:t>
      </w:r>
      <w:r>
        <w:rPr>
          <w:rFonts w:hint="eastAsia" w:ascii="宋体" w:hAnsi="宋体" w:cs="宋体"/>
          <w:szCs w:val="21"/>
        </w:rPr>
        <w:t>不能</w:t>
      </w:r>
      <w:r>
        <w:rPr>
          <w:rFonts w:ascii="宋体" w:hAnsi="宋体" w:cs="宋体"/>
          <w:szCs w:val="21"/>
        </w:rPr>
        <w:t>颠倒顺序及删减，不按照要求报价</w:t>
      </w:r>
      <w:r>
        <w:rPr>
          <w:rFonts w:hint="eastAsia" w:ascii="宋体" w:hAnsi="宋体" w:cs="宋体"/>
          <w:szCs w:val="21"/>
        </w:rPr>
        <w:t>采购</w:t>
      </w:r>
      <w:r>
        <w:rPr>
          <w:rFonts w:ascii="宋体" w:hAnsi="宋体" w:cs="宋体"/>
          <w:szCs w:val="21"/>
        </w:rPr>
        <w:t>方可以做否决处理</w:t>
      </w:r>
      <w:r>
        <w:rPr>
          <w:rFonts w:hint="eastAsia" w:ascii="宋体" w:hAnsi="宋体" w:cs="宋体"/>
          <w:szCs w:val="21"/>
        </w:rPr>
        <w:t>。</w:t>
      </w:r>
      <w:bookmarkStart w:id="42" w:name="_Toc22256"/>
      <w:bookmarkStart w:id="43" w:name="_Toc27438"/>
      <w:bookmarkStart w:id="44" w:name="_Toc19404"/>
      <w:bookmarkStart w:id="45" w:name="_Toc14186"/>
      <w:bookmarkStart w:id="46" w:name="_Toc23380"/>
      <w:bookmarkStart w:id="47" w:name="_Toc5540"/>
      <w:bookmarkStart w:id="48" w:name="_Toc1277"/>
      <w:bookmarkStart w:id="49" w:name="_Toc11777"/>
      <w:bookmarkStart w:id="50" w:name="_Toc19904"/>
      <w:bookmarkStart w:id="51" w:name="_Toc7273"/>
    </w:p>
    <w:p>
      <w:pPr>
        <w:numPr>
          <w:ilvl w:val="0"/>
          <w:numId w:val="2"/>
        </w:numPr>
        <w:spacing w:line="440" w:lineRule="exact"/>
        <w:jc w:val="left"/>
        <w:outlineLvl w:val="0"/>
        <w:rPr>
          <w:rFonts w:ascii="宋体" w:hAnsi="宋体"/>
          <w:b/>
          <w:snapToGrid w:val="0"/>
          <w:kern w:val="0"/>
          <w:szCs w:val="21"/>
        </w:rPr>
      </w:pPr>
      <w:r>
        <w:rPr>
          <w:rFonts w:hint="eastAsia" w:ascii="宋体" w:hAnsi="宋体"/>
          <w:b/>
          <w:snapToGrid w:val="0"/>
          <w:kern w:val="0"/>
          <w:szCs w:val="21"/>
        </w:rPr>
        <w:t>竞争性谈判办法</w:t>
      </w:r>
    </w:p>
    <w:p>
      <w:pPr>
        <w:spacing w:after="24" w:afterLines="10" w:line="400" w:lineRule="exact"/>
        <w:ind w:left="420" w:leftChars="200"/>
        <w:jc w:val="left"/>
        <w:rPr>
          <w:rStyle w:val="21"/>
          <w:rFonts w:ascii="宋体" w:hAnsi="宋体" w:cs="宋体"/>
          <w:color w:val="auto"/>
          <w:kern w:val="0"/>
        </w:rPr>
      </w:pPr>
      <w:r>
        <w:rPr>
          <w:rFonts w:hint="eastAsia" w:ascii="宋体" w:hAnsi="宋体" w:cs="宋体"/>
          <w:szCs w:val="21"/>
        </w:rPr>
        <w:t>5.1</w:t>
      </w:r>
      <w:r>
        <w:rPr>
          <w:rFonts w:hint="eastAsia" w:ascii="宋体" w:hAnsi="宋体" w:cs="Tahoma"/>
          <w:szCs w:val="21"/>
        </w:rPr>
        <w:t>本次竞争性谈判采取</w:t>
      </w:r>
      <w:r>
        <w:rPr>
          <w:rStyle w:val="21"/>
          <w:rFonts w:ascii="宋体" w:hAnsi="宋体" w:cs="宋体"/>
          <w:color w:val="auto"/>
          <w:kern w:val="0"/>
        </w:rPr>
        <w:t>经评审的</w:t>
      </w:r>
      <w:r>
        <w:rPr>
          <w:rStyle w:val="21"/>
          <w:rFonts w:hint="eastAsia" w:ascii="宋体" w:hAnsi="宋体" w:cs="宋体"/>
          <w:color w:val="auto"/>
          <w:kern w:val="0"/>
        </w:rPr>
        <w:t>最低价法。</w:t>
      </w:r>
    </w:p>
    <w:p>
      <w:pPr>
        <w:numPr>
          <w:ilvl w:val="0"/>
          <w:numId w:val="3"/>
        </w:numPr>
        <w:spacing w:after="24" w:afterLines="10" w:line="400" w:lineRule="exact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对报价不高于最高限价的所有竞选人的谈判文件，按照报价由低到高的顺序排序。</w:t>
      </w:r>
    </w:p>
    <w:p>
      <w:pPr>
        <w:spacing w:after="24" w:afterLines="10" w:line="400" w:lineRule="exact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　　（2）符合性审查合格的竞选人中，报价最低的成为第一成交候选人，报价次低的成为第二成交候选人，依次类推。</w:t>
      </w:r>
    </w:p>
    <w:p>
      <w:pPr>
        <w:spacing w:after="24" w:afterLines="10" w:line="40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/>
          <w:kern w:val="0"/>
          <w:szCs w:val="21"/>
        </w:rPr>
        <w:t>　　（3）因谈判小组作否决处理，导致有效服务商不足三个的，谈判小组应当否决所有谈判文件。</w:t>
      </w:r>
    </w:p>
    <w:p>
      <w:pPr>
        <w:spacing w:line="440" w:lineRule="exact"/>
        <w:jc w:val="left"/>
        <w:outlineLvl w:val="0"/>
        <w:rPr>
          <w:rFonts w:ascii="宋体" w:hAnsi="宋体"/>
          <w:b/>
          <w:snapToGrid w:val="0"/>
          <w:kern w:val="0"/>
          <w:szCs w:val="21"/>
        </w:rPr>
      </w:pPr>
      <w:r>
        <w:rPr>
          <w:rFonts w:hint="eastAsia" w:ascii="宋体" w:hAnsi="宋体"/>
          <w:b/>
          <w:snapToGrid w:val="0"/>
          <w:kern w:val="0"/>
          <w:szCs w:val="21"/>
        </w:rPr>
        <w:t>6.竞争性谈判文件的获取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>
      <w:pPr>
        <w:tabs>
          <w:tab w:val="left" w:pos="3850"/>
          <w:tab w:val="left" w:pos="3980"/>
          <w:tab w:val="left" w:pos="4100"/>
          <w:tab w:val="left" w:pos="4600"/>
          <w:tab w:val="left" w:pos="5360"/>
          <w:tab w:val="left" w:pos="5460"/>
          <w:tab w:val="left" w:pos="6200"/>
          <w:tab w:val="left" w:pos="6327"/>
          <w:tab w:val="left" w:pos="6901"/>
        </w:tabs>
        <w:autoSpaceDE w:val="0"/>
        <w:autoSpaceDN w:val="0"/>
        <w:spacing w:line="440" w:lineRule="exact"/>
        <w:ind w:left="630" w:hanging="630" w:hangingChars="300"/>
        <w:rPr>
          <w:rFonts w:ascii="宋体" w:hAnsi="宋体" w:cs="宋体"/>
          <w:szCs w:val="21"/>
        </w:rPr>
      </w:pPr>
      <w:bookmarkStart w:id="52" w:name="_Toc1075"/>
      <w:bookmarkStart w:id="53" w:name="_Toc21446"/>
      <w:bookmarkStart w:id="54" w:name="_Toc24060"/>
      <w:bookmarkStart w:id="55" w:name="_Toc784"/>
      <w:bookmarkStart w:id="56" w:name="_Toc5692"/>
      <w:bookmarkStart w:id="57" w:name="_Toc4653"/>
      <w:bookmarkStart w:id="58" w:name="_Toc3503"/>
      <w:bookmarkStart w:id="59" w:name="_Toc21549"/>
      <w:bookmarkStart w:id="60" w:name="_Toc12357"/>
      <w:bookmarkStart w:id="61" w:name="_Toc18035"/>
      <w:bookmarkStart w:id="62" w:name="_Toc29375"/>
      <w:bookmarkStart w:id="63" w:name="_Toc4477"/>
      <w:r>
        <w:rPr>
          <w:rFonts w:hint="eastAsia" w:ascii="宋体" w:hAnsi="宋体" w:cs="宋体"/>
          <w:szCs w:val="21"/>
        </w:rPr>
        <w:t>6.1 凡有意参加竞争性谈判者，请于北京时间</w:t>
      </w:r>
      <w:r>
        <w:rPr>
          <w:rFonts w:hint="eastAsia" w:ascii="宋体" w:hAnsi="宋体" w:cs="宋体"/>
          <w:color w:val="FF0000"/>
          <w:szCs w:val="21"/>
          <w:u w:val="single"/>
        </w:rPr>
        <w:t xml:space="preserve"> 202</w:t>
      </w:r>
      <w:r>
        <w:rPr>
          <w:rFonts w:hint="eastAsia" w:ascii="宋体" w:hAnsi="宋体" w:cs="宋体"/>
          <w:color w:val="FF0000"/>
          <w:szCs w:val="21"/>
          <w:u w:val="single"/>
          <w:lang w:val="en-US" w:eastAsia="zh-CN"/>
        </w:rPr>
        <w:t>4</w:t>
      </w:r>
      <w:r>
        <w:rPr>
          <w:rFonts w:hint="eastAsia" w:ascii="宋体" w:hAnsi="宋体" w:cs="宋体"/>
          <w:color w:val="FF0000"/>
          <w:szCs w:val="21"/>
          <w:u w:val="single"/>
        </w:rPr>
        <w:t xml:space="preserve">  </w:t>
      </w:r>
      <w:r>
        <w:rPr>
          <w:rFonts w:hint="eastAsia" w:ascii="宋体" w:hAnsi="宋体" w:cs="宋体"/>
          <w:color w:val="FF0000"/>
          <w:szCs w:val="21"/>
        </w:rPr>
        <w:t>年</w:t>
      </w:r>
      <w:r>
        <w:rPr>
          <w:rFonts w:hint="eastAsia" w:ascii="宋体" w:hAnsi="宋体" w:cs="宋体"/>
          <w:color w:val="FF0000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FF0000"/>
          <w:szCs w:val="21"/>
          <w:u w:val="single"/>
          <w:lang w:val="en-US" w:eastAsia="zh-CN"/>
        </w:rPr>
        <w:t xml:space="preserve">2 </w:t>
      </w:r>
      <w:r>
        <w:rPr>
          <w:rFonts w:hint="eastAsia" w:ascii="宋体" w:hAnsi="宋体" w:cs="宋体"/>
          <w:color w:val="FF0000"/>
          <w:szCs w:val="21"/>
        </w:rPr>
        <w:t xml:space="preserve">月 </w:t>
      </w:r>
      <w:r>
        <w:rPr>
          <w:rFonts w:hint="eastAsia" w:ascii="宋体" w:hAnsi="宋体" w:cs="宋体"/>
          <w:color w:val="FF0000"/>
          <w:szCs w:val="21"/>
          <w:u w:val="single"/>
        </w:rPr>
        <w:t>　</w:t>
      </w:r>
      <w:r>
        <w:rPr>
          <w:rFonts w:hint="eastAsia" w:ascii="宋体" w:hAnsi="宋体" w:cs="宋体"/>
          <w:color w:val="FF0000"/>
          <w:szCs w:val="21"/>
          <w:u w:val="single"/>
          <w:lang w:val="en-US" w:eastAsia="zh-CN"/>
        </w:rPr>
        <w:t xml:space="preserve">26 </w:t>
      </w:r>
      <w:r>
        <w:rPr>
          <w:rFonts w:hint="eastAsia" w:ascii="宋体" w:hAnsi="宋体" w:cs="宋体"/>
          <w:color w:val="FF0000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FF0000"/>
          <w:szCs w:val="21"/>
        </w:rPr>
        <w:t>日至</w:t>
      </w:r>
      <w:r>
        <w:rPr>
          <w:rFonts w:hint="eastAsia" w:ascii="宋体" w:hAnsi="宋体" w:cs="宋体"/>
          <w:color w:val="FF0000"/>
          <w:szCs w:val="21"/>
          <w:u w:val="single"/>
        </w:rPr>
        <w:t xml:space="preserve"> 202</w:t>
      </w:r>
      <w:r>
        <w:rPr>
          <w:rFonts w:hint="eastAsia" w:ascii="宋体" w:hAnsi="宋体" w:cs="宋体"/>
          <w:color w:val="FF0000"/>
          <w:szCs w:val="21"/>
          <w:u w:val="single"/>
          <w:lang w:val="en-US" w:eastAsia="zh-CN"/>
        </w:rPr>
        <w:t>4</w:t>
      </w:r>
      <w:r>
        <w:rPr>
          <w:rFonts w:hint="eastAsia" w:ascii="宋体" w:hAnsi="宋体" w:cs="宋体"/>
          <w:color w:val="FF0000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FF0000"/>
          <w:szCs w:val="21"/>
        </w:rPr>
        <w:t>年</w:t>
      </w:r>
      <w:r>
        <w:rPr>
          <w:rFonts w:hint="eastAsia" w:ascii="宋体" w:hAnsi="宋体" w:cs="宋体"/>
          <w:color w:val="FF0000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FF0000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color w:val="FF0000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FF0000"/>
          <w:szCs w:val="21"/>
        </w:rPr>
        <w:t>月</w:t>
      </w:r>
      <w:r>
        <w:rPr>
          <w:rFonts w:hint="eastAsia" w:ascii="宋体" w:hAnsi="宋体" w:cs="宋体"/>
          <w:color w:val="FF0000"/>
          <w:szCs w:val="21"/>
          <w:u w:val="single"/>
        </w:rPr>
        <w:t>　</w:t>
      </w:r>
      <w:r>
        <w:rPr>
          <w:rFonts w:hint="eastAsia" w:ascii="宋体" w:hAnsi="宋体" w:cs="宋体"/>
          <w:color w:val="FF0000"/>
          <w:szCs w:val="21"/>
          <w:u w:val="single"/>
          <w:lang w:val="en-US" w:eastAsia="zh-CN"/>
        </w:rPr>
        <w:t xml:space="preserve">4 </w:t>
      </w:r>
      <w:r>
        <w:rPr>
          <w:rFonts w:hint="eastAsia" w:ascii="宋体" w:hAnsi="宋体" w:cs="宋体"/>
          <w:color w:val="FF0000"/>
          <w:szCs w:val="21"/>
        </w:rPr>
        <w:t>日</w:t>
      </w:r>
      <w:r>
        <w:rPr>
          <w:rFonts w:hint="eastAsia" w:ascii="宋体" w:hAnsi="宋体" w:cs="宋体"/>
          <w:szCs w:val="21"/>
        </w:rPr>
        <w:t>，每日9:00时至17:00时通过6.2载明的方式获取竞争性谈判文件。</w:t>
      </w:r>
    </w:p>
    <w:p>
      <w:pPr>
        <w:tabs>
          <w:tab w:val="left" w:pos="3850"/>
          <w:tab w:val="left" w:pos="3980"/>
          <w:tab w:val="left" w:pos="4100"/>
          <w:tab w:val="left" w:pos="4600"/>
          <w:tab w:val="left" w:pos="5360"/>
          <w:tab w:val="left" w:pos="5460"/>
          <w:tab w:val="left" w:pos="6200"/>
          <w:tab w:val="left" w:pos="6327"/>
          <w:tab w:val="left" w:pos="6901"/>
        </w:tabs>
        <w:autoSpaceDE w:val="0"/>
        <w:autoSpaceDN w:val="0"/>
        <w:spacing w:line="44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6.2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取得竞争性谈判文件的方式：</w:t>
      </w:r>
    </w:p>
    <w:p>
      <w:pPr>
        <w:spacing w:line="440" w:lineRule="exact"/>
        <w:ind w:firstLine="424" w:firstLine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采   购</w:t>
      </w:r>
      <w:r>
        <w:rPr>
          <w:rFonts w:ascii="宋体" w:hAnsi="宋体"/>
          <w:szCs w:val="21"/>
        </w:rPr>
        <w:t xml:space="preserve">   人：</w:t>
      </w:r>
      <w:r>
        <w:rPr>
          <w:rFonts w:hint="eastAsia" w:ascii="宋体" w:hAnsi="宋体"/>
          <w:szCs w:val="21"/>
        </w:rPr>
        <w:t>重庆国际复合材料股份有限公司</w:t>
      </w:r>
    </w:p>
    <w:p>
      <w:pPr>
        <w:spacing w:line="440" w:lineRule="exact"/>
        <w:ind w:firstLine="424" w:firstLineChars="202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办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公 地 址：</w:t>
      </w:r>
      <w:r>
        <w:rPr>
          <w:rFonts w:hint="eastAsia" w:ascii="宋体" w:hAnsi="宋体"/>
          <w:szCs w:val="21"/>
        </w:rPr>
        <w:t>重庆市大渡口区建桥工业园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区</w:t>
      </w:r>
    </w:p>
    <w:p>
      <w:pPr>
        <w:spacing w:line="440" w:lineRule="exact"/>
        <w:ind w:firstLine="424" w:firstLineChars="202"/>
        <w:rPr>
          <w:rFonts w:hint="eastAsia" w:ascii="宋体" w:hAnsi="宋体"/>
          <w:szCs w:val="21"/>
          <w:u w:val="single"/>
        </w:rPr>
      </w:pPr>
      <w:r>
        <w:rPr>
          <w:rFonts w:ascii="宋体" w:hAnsi="宋体"/>
          <w:szCs w:val="21"/>
        </w:rPr>
        <w:t>联   系   人：</w:t>
      </w:r>
      <w:r>
        <w:rPr>
          <w:rFonts w:hint="eastAsia" w:ascii="宋体" w:hAnsi="宋体"/>
          <w:szCs w:val="21"/>
          <w:u w:val="single"/>
        </w:rPr>
        <w:t xml:space="preserve">     刘翔 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联系电话：</w:t>
      </w:r>
      <w:r>
        <w:rPr>
          <w:rFonts w:hint="eastAsia" w:ascii="宋体" w:hAnsi="宋体"/>
          <w:szCs w:val="21"/>
          <w:u w:val="single"/>
        </w:rPr>
        <w:t xml:space="preserve">  18008375399   </w:t>
      </w:r>
    </w:p>
    <w:p>
      <w:pPr>
        <w:spacing w:line="440" w:lineRule="exact"/>
        <w:ind w:firstLine="424" w:firstLineChars="20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  <w:u w:val="single"/>
          <w:lang w:val="en-US" w:eastAsia="zh-CN"/>
        </w:rPr>
        <w:t>全莉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联系电话：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  <w:lang w:val="en-US" w:eastAsia="zh-CN"/>
        </w:rPr>
        <w:t>13108950301</w:t>
      </w:r>
      <w:r>
        <w:rPr>
          <w:rFonts w:hint="eastAsia" w:ascii="宋体" w:hAnsi="宋体"/>
          <w:szCs w:val="21"/>
          <w:u w:val="single"/>
        </w:rPr>
        <w:t xml:space="preserve">   </w:t>
      </w:r>
    </w:p>
    <w:p>
      <w:pPr>
        <w:spacing w:line="440" w:lineRule="exact"/>
        <w:rPr>
          <w:rFonts w:ascii="宋体" w:hAnsi="宋体"/>
          <w:b/>
          <w:snapToGrid w:val="0"/>
          <w:kern w:val="0"/>
          <w:szCs w:val="21"/>
        </w:rPr>
      </w:pPr>
      <w:bookmarkStart w:id="64" w:name="_Toc4279"/>
      <w:bookmarkStart w:id="65" w:name="_Toc20721"/>
      <w:bookmarkStart w:id="66" w:name="_Toc4674"/>
      <w:bookmarkStart w:id="67" w:name="_Toc1637"/>
      <w:r>
        <w:rPr>
          <w:rFonts w:hint="eastAsia" w:ascii="宋体" w:hAnsi="宋体"/>
          <w:b/>
          <w:snapToGrid w:val="0"/>
          <w:kern w:val="0"/>
          <w:szCs w:val="21"/>
        </w:rPr>
        <w:t>7. 谈判文件的递交</w:t>
      </w:r>
      <w:bookmarkEnd w:id="52"/>
      <w:bookmarkEnd w:id="53"/>
      <w:bookmarkEnd w:id="54"/>
      <w:bookmarkEnd w:id="55"/>
      <w:bookmarkEnd w:id="56"/>
      <w:bookmarkEnd w:id="57"/>
      <w:bookmarkEnd w:id="64"/>
      <w:bookmarkEnd w:id="65"/>
      <w:bookmarkEnd w:id="66"/>
      <w:bookmarkEnd w:id="67"/>
    </w:p>
    <w:p>
      <w:pPr>
        <w:tabs>
          <w:tab w:val="left" w:pos="1425"/>
        </w:tabs>
        <w:spacing w:line="440" w:lineRule="exac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snapToGrid w:val="0"/>
          <w:kern w:val="0"/>
          <w:szCs w:val="21"/>
        </w:rPr>
        <w:t>7.1</w:t>
      </w:r>
      <w:r>
        <w:rPr>
          <w:rFonts w:hint="eastAsia" w:ascii="宋体" w:hAnsi="宋体" w:cs="宋体"/>
          <w:szCs w:val="21"/>
        </w:rPr>
        <w:t>谈判文件递交截止时间：</w:t>
      </w:r>
      <w:r>
        <w:rPr>
          <w:rFonts w:hint="eastAsia" w:ascii="宋体" w:hAnsi="宋体" w:cs="宋体"/>
          <w:color w:val="FF0000"/>
          <w:szCs w:val="21"/>
          <w:u w:val="single"/>
        </w:rPr>
        <w:t xml:space="preserve"> 202</w:t>
      </w:r>
      <w:r>
        <w:rPr>
          <w:rFonts w:hint="eastAsia" w:ascii="宋体" w:hAnsi="宋体" w:cs="宋体"/>
          <w:color w:val="FF0000"/>
          <w:szCs w:val="21"/>
          <w:u w:val="single"/>
          <w:lang w:val="en-US" w:eastAsia="zh-CN"/>
        </w:rPr>
        <w:t>4</w:t>
      </w:r>
      <w:r>
        <w:rPr>
          <w:rFonts w:hint="eastAsia" w:ascii="宋体" w:hAnsi="宋体" w:cs="宋体"/>
          <w:color w:val="FF0000"/>
          <w:szCs w:val="21"/>
          <w:u w:val="single"/>
        </w:rPr>
        <w:t>　</w:t>
      </w:r>
      <w:r>
        <w:rPr>
          <w:rFonts w:hint="eastAsia" w:ascii="宋体" w:hAnsi="宋体" w:cs="宋体"/>
          <w:color w:val="FF0000"/>
          <w:szCs w:val="21"/>
        </w:rPr>
        <w:t>年</w:t>
      </w:r>
      <w:r>
        <w:rPr>
          <w:rFonts w:hint="eastAsia" w:ascii="宋体" w:hAnsi="宋体" w:cs="宋体"/>
          <w:color w:val="FF0000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FF0000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color w:val="FF0000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FF0000"/>
          <w:szCs w:val="21"/>
        </w:rPr>
        <w:t xml:space="preserve">月 </w:t>
      </w:r>
      <w:r>
        <w:rPr>
          <w:rFonts w:ascii="宋体" w:hAnsi="宋体" w:cs="宋体"/>
          <w:color w:val="FF0000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FF0000"/>
          <w:szCs w:val="21"/>
          <w:u w:val="single"/>
          <w:lang w:val="en-US" w:eastAsia="zh-CN"/>
        </w:rPr>
        <w:t>8</w:t>
      </w:r>
      <w:r>
        <w:rPr>
          <w:rFonts w:hint="eastAsia" w:ascii="宋体" w:hAnsi="宋体" w:cs="宋体"/>
          <w:color w:val="FF0000"/>
          <w:szCs w:val="21"/>
          <w:u w:val="single"/>
        </w:rPr>
        <w:t>　</w:t>
      </w:r>
      <w:r>
        <w:rPr>
          <w:rFonts w:hint="eastAsia" w:ascii="宋体" w:hAnsi="宋体" w:cs="宋体"/>
          <w:color w:val="FF0000"/>
          <w:szCs w:val="21"/>
        </w:rPr>
        <w:t>日</w:t>
      </w:r>
      <w:r>
        <w:rPr>
          <w:rFonts w:ascii="宋体" w:hAnsi="宋体" w:cs="宋体"/>
          <w:color w:val="FF0000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FF0000"/>
          <w:szCs w:val="21"/>
          <w:u w:val="single"/>
        </w:rPr>
        <w:t xml:space="preserve">　17  </w:t>
      </w:r>
      <w:r>
        <w:rPr>
          <w:rFonts w:ascii="宋体" w:hAnsi="宋体" w:cs="宋体"/>
          <w:color w:val="FF0000"/>
          <w:szCs w:val="21"/>
        </w:rPr>
        <w:t>时</w:t>
      </w:r>
      <w:r>
        <w:rPr>
          <w:rFonts w:hint="eastAsia" w:ascii="宋体" w:hAnsi="宋体" w:cs="宋体"/>
          <w:color w:val="FF0000"/>
          <w:szCs w:val="21"/>
          <w:u w:val="single"/>
        </w:rPr>
        <w:t xml:space="preserve"> 00</w:t>
      </w:r>
      <w:r>
        <w:rPr>
          <w:rFonts w:ascii="宋体" w:hAnsi="宋体" w:cs="宋体"/>
          <w:color w:val="FF0000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FF0000"/>
          <w:szCs w:val="21"/>
        </w:rPr>
        <w:t>分</w:t>
      </w:r>
      <w:r>
        <w:rPr>
          <w:rFonts w:hint="eastAsia" w:ascii="宋体" w:hAnsi="宋体" w:cs="宋体"/>
          <w:szCs w:val="21"/>
        </w:rPr>
        <w:t>；递交地点为：重庆市大渡口区重庆国际复合材料股份有限公司。</w:t>
      </w:r>
    </w:p>
    <w:p>
      <w:pPr>
        <w:tabs>
          <w:tab w:val="left" w:pos="3850"/>
          <w:tab w:val="left" w:pos="3980"/>
          <w:tab w:val="left" w:pos="4100"/>
          <w:tab w:val="left" w:pos="4600"/>
          <w:tab w:val="left" w:pos="5360"/>
          <w:tab w:val="left" w:pos="5460"/>
          <w:tab w:val="left" w:pos="6200"/>
          <w:tab w:val="left" w:pos="6327"/>
          <w:tab w:val="left" w:pos="6901"/>
        </w:tabs>
        <w:autoSpaceDE w:val="0"/>
        <w:autoSpaceDN w:val="0"/>
        <w:spacing w:line="44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7.2 竞争性谈判时间：谈判文件截止之日后十个工作日内。</w:t>
      </w:r>
    </w:p>
    <w:p>
      <w:pPr>
        <w:tabs>
          <w:tab w:val="left" w:pos="3850"/>
          <w:tab w:val="left" w:pos="3980"/>
          <w:tab w:val="left" w:pos="4100"/>
          <w:tab w:val="left" w:pos="4600"/>
          <w:tab w:val="left" w:pos="5360"/>
          <w:tab w:val="left" w:pos="5460"/>
          <w:tab w:val="left" w:pos="6200"/>
          <w:tab w:val="left" w:pos="6327"/>
          <w:tab w:val="left" w:pos="6901"/>
        </w:tabs>
        <w:autoSpaceDE w:val="0"/>
        <w:autoSpaceDN w:val="0"/>
        <w:spacing w:line="44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7.3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竞争性谈判地点：重庆市大渡口区重庆国际复合材料股份有限公司。</w:t>
      </w:r>
    </w:p>
    <w:p>
      <w:pPr>
        <w:tabs>
          <w:tab w:val="left" w:pos="3850"/>
          <w:tab w:val="left" w:pos="3980"/>
          <w:tab w:val="left" w:pos="4100"/>
          <w:tab w:val="left" w:pos="4600"/>
          <w:tab w:val="left" w:pos="5360"/>
          <w:tab w:val="left" w:pos="5460"/>
          <w:tab w:val="left" w:pos="6200"/>
          <w:tab w:val="left" w:pos="6327"/>
          <w:tab w:val="left" w:pos="6901"/>
        </w:tabs>
        <w:autoSpaceDE w:val="0"/>
        <w:autoSpaceDN w:val="0"/>
        <w:spacing w:line="44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7.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 xml:space="preserve"> 逾期送达的、未送达指定地点或</w:t>
      </w:r>
      <w:r>
        <w:rPr>
          <w:rFonts w:hint="eastAsia" w:ascii="宋体" w:hAnsi="宋体" w:cs="宋体"/>
          <w:color w:val="000000"/>
          <w:szCs w:val="21"/>
        </w:rPr>
        <w:t>不按照竞争性谈判文件要求密封的</w:t>
      </w:r>
      <w:r>
        <w:rPr>
          <w:rFonts w:hint="eastAsia" w:ascii="宋体" w:hAnsi="宋体" w:cs="宋体"/>
          <w:szCs w:val="21"/>
        </w:rPr>
        <w:t>谈判文件，竞争性谈判单位不予受理。</w:t>
      </w:r>
    </w:p>
    <w:bookmarkEnd w:id="58"/>
    <w:bookmarkEnd w:id="59"/>
    <w:bookmarkEnd w:id="60"/>
    <w:bookmarkEnd w:id="61"/>
    <w:bookmarkEnd w:id="62"/>
    <w:bookmarkEnd w:id="63"/>
    <w:p>
      <w:pPr>
        <w:spacing w:line="440" w:lineRule="exact"/>
        <w:jc w:val="left"/>
        <w:outlineLvl w:val="0"/>
        <w:rPr>
          <w:rFonts w:ascii="宋体" w:hAnsi="宋体"/>
          <w:b/>
          <w:snapToGrid w:val="0"/>
          <w:kern w:val="0"/>
          <w:szCs w:val="21"/>
        </w:rPr>
      </w:pPr>
      <w:bookmarkStart w:id="68" w:name="_Toc9249"/>
      <w:bookmarkStart w:id="69" w:name="_Toc5392"/>
      <w:bookmarkStart w:id="70" w:name="_Toc4764"/>
      <w:bookmarkStart w:id="71" w:name="_Toc27658"/>
      <w:r>
        <w:rPr>
          <w:rFonts w:hint="eastAsia" w:ascii="宋体" w:hAnsi="宋体"/>
          <w:b/>
          <w:snapToGrid w:val="0"/>
          <w:kern w:val="0"/>
          <w:szCs w:val="21"/>
        </w:rPr>
        <w:t>8. 发布公告的媒介</w:t>
      </w:r>
      <w:bookmarkEnd w:id="68"/>
      <w:bookmarkEnd w:id="69"/>
      <w:bookmarkEnd w:id="70"/>
      <w:bookmarkEnd w:id="71"/>
    </w:p>
    <w:p>
      <w:pPr>
        <w:spacing w:line="440" w:lineRule="exact"/>
        <w:ind w:firstLine="420"/>
        <w:jc w:val="left"/>
        <w:rPr>
          <w:rFonts w:ascii="宋体" w:hAnsi="宋体"/>
          <w:szCs w:val="21"/>
        </w:rPr>
      </w:pPr>
      <w:bookmarkStart w:id="72" w:name="_Toc15091"/>
      <w:bookmarkStart w:id="73" w:name="_Toc10099"/>
      <w:bookmarkStart w:id="74" w:name="_Toc29368"/>
      <w:bookmarkStart w:id="75" w:name="_Toc17881"/>
      <w:bookmarkStart w:id="76" w:name="_Toc19026"/>
      <w:bookmarkStart w:id="77" w:name="_Toc15696"/>
      <w:r>
        <w:rPr>
          <w:rFonts w:hint="eastAsia" w:ascii="宋体" w:hAnsi="宋体" w:cs="宋体"/>
          <w:snapToGrid w:val="0"/>
          <w:kern w:val="0"/>
          <w:szCs w:val="21"/>
        </w:rPr>
        <w:t>本次竞争性谈判公告在</w:t>
      </w:r>
      <w:r>
        <w:rPr>
          <w:rFonts w:hint="eastAsia" w:ascii="宋体" w:hAnsi="宋体"/>
          <w:szCs w:val="21"/>
        </w:rPr>
        <w:t>重庆国际复合材料</w:t>
      </w:r>
      <w:r>
        <w:rPr>
          <w:rFonts w:ascii="宋体" w:hAnsi="宋体"/>
          <w:szCs w:val="21"/>
        </w:rPr>
        <w:t>股份有限公司（http://www.cpicfiber.com/）上发布。</w:t>
      </w:r>
    </w:p>
    <w:p>
      <w:pPr>
        <w:spacing w:line="440" w:lineRule="exact"/>
        <w:jc w:val="left"/>
        <w:outlineLvl w:val="0"/>
        <w:rPr>
          <w:rFonts w:ascii="宋体" w:hAnsi="宋体"/>
          <w:b/>
          <w:snapToGrid w:val="0"/>
          <w:kern w:val="0"/>
          <w:szCs w:val="21"/>
        </w:rPr>
      </w:pPr>
      <w:r>
        <w:rPr>
          <w:rFonts w:hint="eastAsia" w:ascii="宋体" w:hAnsi="宋体"/>
          <w:b/>
          <w:snapToGrid w:val="0"/>
          <w:kern w:val="0"/>
          <w:szCs w:val="21"/>
        </w:rPr>
        <w:t>9.特别注意</w:t>
      </w:r>
    </w:p>
    <w:p>
      <w:pPr>
        <w:spacing w:line="440" w:lineRule="exact"/>
        <w:jc w:val="left"/>
        <w:outlineLvl w:val="0"/>
        <w:rPr>
          <w:rFonts w:ascii="宋体" w:hAnsi="宋体"/>
          <w:b/>
          <w:snapToGrid w:val="0"/>
          <w:kern w:val="0"/>
          <w:szCs w:val="21"/>
        </w:rPr>
      </w:pPr>
      <w:r>
        <w:rPr>
          <w:rFonts w:hint="eastAsia" w:ascii="宋体" w:hAnsi="宋体"/>
          <w:b/>
          <w:snapToGrid w:val="0"/>
          <w:kern w:val="0"/>
          <w:szCs w:val="21"/>
        </w:rPr>
        <w:t>　　单位负责人为同一人或者存在控股、管理关系的不同单位，不得同时参加本次竞争性谈判。</w:t>
      </w:r>
    </w:p>
    <w:p>
      <w:pPr>
        <w:spacing w:line="440" w:lineRule="exact"/>
        <w:jc w:val="left"/>
        <w:outlineLvl w:val="0"/>
        <w:rPr>
          <w:rFonts w:ascii="宋体" w:hAnsi="宋体"/>
          <w:b/>
          <w:snapToGrid w:val="0"/>
          <w:kern w:val="0"/>
          <w:szCs w:val="21"/>
        </w:rPr>
      </w:pPr>
      <w:bookmarkStart w:id="78" w:name="_Toc11677"/>
      <w:bookmarkStart w:id="79" w:name="_Toc30129"/>
      <w:bookmarkStart w:id="80" w:name="_Toc4445"/>
      <w:bookmarkStart w:id="81" w:name="_Toc29627"/>
      <w:r>
        <w:rPr>
          <w:rFonts w:hint="eastAsia" w:ascii="宋体" w:hAnsi="宋体"/>
          <w:b/>
          <w:snapToGrid w:val="0"/>
          <w:kern w:val="0"/>
          <w:szCs w:val="21"/>
        </w:rPr>
        <w:t>10. 联系方式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>
      <w:pPr>
        <w:spacing w:line="440" w:lineRule="exact"/>
        <w:ind w:firstLine="424" w:firstLine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采购</w:t>
      </w:r>
      <w:r>
        <w:rPr>
          <w:rFonts w:ascii="宋体" w:hAnsi="宋体"/>
          <w:szCs w:val="21"/>
        </w:rPr>
        <w:t>人：</w:t>
      </w:r>
      <w:r>
        <w:rPr>
          <w:rFonts w:hint="eastAsia" w:ascii="宋体" w:hAnsi="宋体"/>
          <w:szCs w:val="21"/>
        </w:rPr>
        <w:t>重庆国际复合材料股份有限公司</w:t>
      </w:r>
    </w:p>
    <w:p>
      <w:pPr>
        <w:spacing w:line="440" w:lineRule="exact"/>
        <w:ind w:firstLine="424" w:firstLine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办公地址</w:t>
      </w:r>
      <w:r>
        <w:rPr>
          <w:rFonts w:ascii="宋体" w:hAnsi="宋体"/>
          <w:szCs w:val="21"/>
        </w:rPr>
        <w:t>：</w:t>
      </w:r>
      <w:r>
        <w:rPr>
          <w:rFonts w:hint="eastAsia" w:ascii="宋体" w:hAnsi="宋体"/>
          <w:szCs w:val="21"/>
        </w:rPr>
        <w:t>重庆市大渡口区建桥工业园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区</w:t>
      </w:r>
    </w:p>
    <w:p>
      <w:pPr>
        <w:spacing w:line="440" w:lineRule="exact"/>
        <w:ind w:firstLine="424" w:firstLineChars="202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ascii="宋体" w:hAnsi="宋体"/>
          <w:szCs w:val="21"/>
        </w:rPr>
        <w:t>联系人：</w:t>
      </w:r>
      <w:bookmarkEnd w:id="6"/>
      <w:bookmarkEnd w:id="7"/>
      <w:bookmarkEnd w:id="8"/>
      <w:bookmarkEnd w:id="9"/>
      <w:bookmarkEnd w:id="10"/>
      <w:bookmarkEnd w:id="11"/>
      <w:r>
        <w:rPr>
          <w:rFonts w:hint="eastAsia" w:ascii="宋体" w:hAnsi="宋体"/>
          <w:szCs w:val="21"/>
          <w:lang w:val="en-US" w:eastAsia="zh-CN"/>
        </w:rPr>
        <w:t>刘翔</w:t>
      </w:r>
    </w:p>
    <w:p>
      <w:pPr>
        <w:spacing w:line="440" w:lineRule="exact"/>
        <w:ind w:firstLine="424" w:firstLineChars="202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/>
          <w:szCs w:val="21"/>
        </w:rPr>
        <w:t>联系电话：</w:t>
      </w:r>
      <w:r>
        <w:rPr>
          <w:rFonts w:hint="eastAsia" w:ascii="宋体" w:hAnsi="宋体"/>
          <w:szCs w:val="21"/>
          <w:lang w:val="en-US" w:eastAsia="zh-CN"/>
        </w:rPr>
        <w:t>18008375399</w:t>
      </w:r>
    </w:p>
    <w:p>
      <w:pPr>
        <w:spacing w:line="440" w:lineRule="exact"/>
        <w:ind w:firstLine="424" w:firstLine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监督人：重庆国际复合材料股份有限公司战略合规部</w:t>
      </w:r>
    </w:p>
    <w:p>
      <w:pPr>
        <w:spacing w:line="440" w:lineRule="exact"/>
        <w:ind w:firstLine="424" w:firstLineChars="202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szCs w:val="21"/>
        </w:rPr>
        <w:t>地</w:t>
      </w:r>
      <w:r>
        <w:rPr>
          <w:rFonts w:hint="eastAsia" w:ascii="宋体" w:hAnsi="宋体"/>
          <w:color w:val="auto"/>
          <w:szCs w:val="21"/>
        </w:rPr>
        <w:t>址：重庆市大渡口区建桥工业园B区</w:t>
      </w:r>
    </w:p>
    <w:p>
      <w:pPr>
        <w:spacing w:line="440" w:lineRule="exact"/>
        <w:ind w:firstLine="424" w:firstLineChars="202"/>
        <w:rPr>
          <w:rFonts w:hint="default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联系人：</w:t>
      </w:r>
      <w:r>
        <w:rPr>
          <w:rFonts w:hint="eastAsia" w:ascii="宋体" w:hAnsi="宋体"/>
          <w:color w:val="auto"/>
          <w:szCs w:val="21"/>
          <w:lang w:val="en-US" w:eastAsia="zh-CN"/>
        </w:rPr>
        <w:t>杨老师</w:t>
      </w:r>
    </w:p>
    <w:p>
      <w:pPr>
        <w:spacing w:line="440" w:lineRule="exact"/>
        <w:ind w:firstLine="424" w:firstLineChars="202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联系电话：68548669</w:t>
      </w:r>
    </w:p>
    <w:p>
      <w:pPr>
        <w:spacing w:line="440" w:lineRule="exact"/>
        <w:ind w:firstLine="424" w:firstLineChars="202"/>
        <w:rPr>
          <w:rFonts w:ascii="宋体" w:hAnsi="宋体"/>
          <w:color w:val="auto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linePitch="312" w:charSpace="0"/>
        </w:sectPr>
      </w:pPr>
      <w:r>
        <w:rPr>
          <w:rFonts w:hint="eastAsia" w:ascii="宋体" w:hAnsi="宋体"/>
          <w:color w:val="auto"/>
          <w:szCs w:val="21"/>
        </w:rPr>
        <w:t>联系邮箱：</w:t>
      </w:r>
      <w:r>
        <w:rPr>
          <w:rFonts w:hint="eastAsia" w:ascii="宋体" w:hAnsi="宋体"/>
          <w:color w:val="auto"/>
          <w:szCs w:val="21"/>
          <w:lang w:val="en-US" w:eastAsia="zh-CN"/>
        </w:rPr>
        <w:t>Yangfan</w:t>
      </w:r>
      <w:r>
        <w:rPr>
          <w:rFonts w:ascii="宋体" w:hAnsi="宋体"/>
          <w:color w:val="auto"/>
          <w:szCs w:val="21"/>
        </w:rPr>
        <w:t>@cpicfiber.com</w:t>
      </w:r>
    </w:p>
    <w:p>
      <w:pPr>
        <w:pStyle w:val="3"/>
        <w:spacing w:before="240" w:beforeLines="100" w:after="360" w:afterLines="150" w:line="276" w:lineRule="auto"/>
        <w:jc w:val="center"/>
        <w:rPr>
          <w:rFonts w:ascii="宋体" w:hAnsi="宋体"/>
        </w:rPr>
      </w:pPr>
      <w:r>
        <w:rPr>
          <w:rFonts w:hint="eastAsia" w:ascii="宋体" w:hAnsi="宋体"/>
        </w:rPr>
        <w:t>第二章  采购内容</w:t>
      </w:r>
    </w:p>
    <w:p>
      <w:pPr>
        <w:spacing w:line="360" w:lineRule="auto"/>
        <w:ind w:firstLine="562" w:firstLineChars="200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一、项目内容概况</w:t>
      </w:r>
    </w:p>
    <w:p>
      <w:pPr>
        <w:spacing w:before="120" w:beforeLines="50" w:after="120" w:afterLines="50" w:line="360" w:lineRule="auto"/>
        <w:ind w:firstLine="482" w:firstLineChars="200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1、预估运量及运输方向</w:t>
      </w:r>
    </w:p>
    <w:p>
      <w:pPr>
        <w:pStyle w:val="2"/>
        <w:spacing w:before="0" w:after="0" w:line="360" w:lineRule="auto"/>
        <w:ind w:firstLine="480" w:firstLineChars="200"/>
        <w:rPr>
          <w:rFonts w:ascii="宋体" w:hAnsi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/>
          <w:b w:val="0"/>
          <w:bCs w:val="0"/>
          <w:kern w:val="0"/>
          <w:sz w:val="24"/>
          <w:szCs w:val="24"/>
        </w:rPr>
        <w:t>重庆国际复合材料股份有限公司是云南云天化集团旗下公司。总部位于重庆市大渡口区建桥工业园B区。</w:t>
      </w:r>
    </w:p>
    <w:p>
      <w:pPr>
        <w:pStyle w:val="2"/>
        <w:spacing w:before="0" w:after="0" w:line="360" w:lineRule="auto"/>
        <w:ind w:firstLine="480" w:firstLineChars="200"/>
        <w:rPr>
          <w:rFonts w:ascii="宋体" w:hAnsi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/>
          <w:b w:val="0"/>
          <w:bCs w:val="0"/>
          <w:kern w:val="0"/>
          <w:sz w:val="24"/>
          <w:szCs w:val="24"/>
        </w:rPr>
        <w:t>托盘具体发货数量不确定，是依据客户需求而定，根据托盘业务发展量预计年度物流费用在</w:t>
      </w:r>
      <w:r>
        <w:rPr>
          <w:rFonts w:ascii="宋体" w:hAnsi="宋体"/>
          <w:b w:val="0"/>
          <w:bCs w:val="0"/>
          <w:kern w:val="0"/>
          <w:sz w:val="24"/>
          <w:szCs w:val="24"/>
        </w:rPr>
        <w:t>3</w:t>
      </w:r>
      <w:r>
        <w:rPr>
          <w:rFonts w:hint="eastAsia" w:ascii="宋体" w:hAnsi="宋体"/>
          <w:b w:val="0"/>
          <w:bCs w:val="0"/>
          <w:kern w:val="0"/>
          <w:sz w:val="24"/>
          <w:szCs w:val="24"/>
        </w:rPr>
        <w:t>500万元左右。</w:t>
      </w:r>
    </w:p>
    <w:p>
      <w:pPr>
        <w:spacing w:before="120" w:beforeLines="50" w:after="120" w:afterLines="50" w:line="360" w:lineRule="auto"/>
        <w:ind w:firstLine="482" w:firstLineChars="200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2.项目线路设置规则</w:t>
      </w:r>
    </w:p>
    <w:p>
      <w:pPr>
        <w:spacing w:line="360" w:lineRule="auto"/>
        <w:ind w:firstLine="480" w:firstLineChars="200"/>
        <w:rPr>
          <w:color w:val="auto"/>
        </w:rPr>
      </w:pPr>
      <w:r>
        <w:rPr>
          <w:rFonts w:hint="eastAsia" w:ascii="宋体" w:hAnsi="宋体"/>
          <w:color w:val="auto"/>
          <w:kern w:val="0"/>
          <w:sz w:val="24"/>
        </w:rPr>
        <w:t>每个省级行政区为一条单独的专线，以省为出发点进行报价（注：全国</w:t>
      </w:r>
      <w:r>
        <w:rPr>
          <w:rFonts w:ascii="宋体" w:hAnsi="宋体"/>
          <w:color w:val="auto"/>
          <w:kern w:val="0"/>
          <w:sz w:val="24"/>
        </w:rPr>
        <w:t>省级行政区共有34个，包括23个省（河北、山西、辽宁、吉林、黑龙江、江苏、浙江、安徽、福建、江西、山东、河南、湖北、湖南、广东、海南、四川、贵州、云南、陕西、甘肃、青海</w:t>
      </w:r>
      <w:r>
        <w:rPr>
          <w:rFonts w:hint="eastAsia" w:ascii="宋体" w:hAnsi="宋体"/>
          <w:color w:val="auto"/>
          <w:kern w:val="0"/>
          <w:sz w:val="24"/>
        </w:rPr>
        <w:t>、台湾</w:t>
      </w:r>
      <w:r>
        <w:rPr>
          <w:rFonts w:ascii="宋体" w:hAnsi="宋体"/>
          <w:color w:val="auto"/>
          <w:kern w:val="0"/>
          <w:sz w:val="24"/>
        </w:rPr>
        <w:t>）、5个自治区（内蒙古、广西、西藏、宁夏、新疆）、4个直辖市（北京、天津、上海、重庆）、2个特别行政区（香港、澳门）</w:t>
      </w:r>
      <w:r>
        <w:rPr>
          <w:rFonts w:hint="eastAsia" w:ascii="宋体" w:hAnsi="宋体"/>
          <w:color w:val="auto"/>
          <w:kern w:val="0"/>
          <w:sz w:val="24"/>
        </w:rPr>
        <w:t>）。</w:t>
      </w:r>
    </w:p>
    <w:p>
      <w:pPr>
        <w:spacing w:before="120" w:beforeLines="50" w:after="120" w:afterLines="50" w:line="360" w:lineRule="auto"/>
        <w:ind w:firstLine="482" w:firstLineChars="200"/>
        <w:rPr>
          <w:rFonts w:ascii="宋体" w:hAnsi="宋体"/>
          <w:b/>
          <w:bCs/>
          <w:color w:val="auto"/>
          <w:kern w:val="0"/>
          <w:sz w:val="24"/>
        </w:rPr>
      </w:pPr>
      <w:r>
        <w:rPr>
          <w:rFonts w:hint="eastAsia" w:ascii="宋体" w:hAnsi="宋体"/>
          <w:b/>
          <w:bCs/>
          <w:color w:val="auto"/>
          <w:kern w:val="0"/>
          <w:sz w:val="24"/>
        </w:rPr>
        <w:t>3、运量区间设定规则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kern w:val="0"/>
          <w:sz w:val="24"/>
        </w:rPr>
      </w:pPr>
      <w:r>
        <w:rPr>
          <w:rFonts w:hint="eastAsia" w:ascii="宋体" w:hAnsi="宋体"/>
          <w:color w:val="auto"/>
          <w:kern w:val="0"/>
          <w:sz w:val="24"/>
        </w:rPr>
        <w:t>3.1 从公里数、省份、体积三个维度进行报价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kern w:val="0"/>
          <w:sz w:val="24"/>
        </w:rPr>
      </w:pPr>
      <w:r>
        <w:rPr>
          <w:rFonts w:hint="eastAsia" w:ascii="宋体" w:hAnsi="宋体"/>
          <w:color w:val="auto"/>
          <w:kern w:val="0"/>
          <w:sz w:val="24"/>
        </w:rPr>
        <w:t>3.1.1 公里数区间分别设定为1-20KM、21-50KM、51-80KM、81-100KM、101-130KM、131-160KM、161-200KM、200-400KM、400-600KM、600-800KM、800-1000KM、1000-1500KM、1500-2000KM、2000KM以上。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kern w:val="0"/>
          <w:sz w:val="24"/>
        </w:rPr>
      </w:pPr>
      <w:r>
        <w:rPr>
          <w:rFonts w:hint="eastAsia" w:ascii="宋体" w:hAnsi="宋体"/>
          <w:color w:val="auto"/>
          <w:kern w:val="0"/>
          <w:sz w:val="24"/>
        </w:rPr>
        <w:t>3.1.2体积区间分为0-5方、5-20方、20-45方、45-60方、60-90方、90-140方。</w:t>
      </w:r>
    </w:p>
    <w:p>
      <w:pPr>
        <w:spacing w:before="120" w:beforeLines="50" w:after="120" w:afterLines="50" w:line="360" w:lineRule="auto"/>
        <w:ind w:firstLine="482" w:firstLineChars="200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4、特殊要求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4.1 在货物运输前需要由物流服务商提供签收单打印服务。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4.2 运输报价包含上门提货可能会产生的所有费用（托盘集并费用、托盘堆存费用、托盘正反扣费用—川底、托盘装卸费用）。</w:t>
      </w:r>
    </w:p>
    <w:p>
      <w:pPr>
        <w:spacing w:before="120" w:beforeLines="50" w:after="120" w:afterLines="50" w:line="360" w:lineRule="auto"/>
        <w:ind w:firstLine="482" w:firstLineChars="200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5、报价要求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5.1 服务商要参与报价必须全部地点都要填报才有效。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5.2 所有托盘按正反重叠后体积计算运费，不管零担还是整车，服务商安排车辆到发货地提货，实际运输过程会出现多个厂区装车情况。如出现拼车装货的库房间距离超过10公里，价格按分别的体积区间价执行。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5.3 所有报价均为运输体积单价，即xx元/方/公里，线路明细及运量区间见各线路《公路运输报价表模板》。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5.4 参与竞选的服务商，必须仔细阅读理解项目要求，根据账期、付款条件认真核算，不要盲目报价，导致不能中选或中选后无法承运造成纠纷。</w:t>
      </w:r>
    </w:p>
    <w:p>
      <w:pPr>
        <w:spacing w:before="120" w:beforeLines="50" w:after="120" w:afterLines="50" w:line="360" w:lineRule="auto"/>
        <w:ind w:firstLine="482" w:firstLineChars="200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6、货物基本情况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6.1 托盘尺寸多种（</w:t>
      </w:r>
      <w:r>
        <w:rPr>
          <w:rFonts w:hint="eastAsia" w:ascii="宋体" w:hAnsi="宋体"/>
          <w:kern w:val="0"/>
          <w:sz w:val="24"/>
          <w:lang w:val="en-US" w:eastAsia="zh-CN"/>
        </w:rPr>
        <w:t>包括但不限于2400*1145*135、2300*1500*145、1600*1500*130、1120*930*130多种异性尺寸</w:t>
      </w:r>
      <w:r>
        <w:rPr>
          <w:rFonts w:hint="eastAsia" w:ascii="宋体" w:hAnsi="宋体"/>
          <w:kern w:val="0"/>
          <w:sz w:val="24"/>
        </w:rPr>
        <w:t>）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6.2 货物价值500元上下不等，产品为平面托盘，装卸运输过程中需要注意。一是需要平整的车板，否则容易导致接触车板面托盘损坏；二是在最后的系绳子环节，绳子必须系在托盘脚墩处，一旦导致托盘损坏，赔付金额较高，且流程复杂，服务商必须对货物进行足额保险。</w:t>
      </w:r>
    </w:p>
    <w:p>
      <w:pPr>
        <w:spacing w:before="120" w:beforeLines="50" w:after="120" w:afterLines="50" w:line="360" w:lineRule="auto"/>
        <w:ind w:firstLine="482" w:firstLineChars="200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 xml:space="preserve">7、运输要求 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1、竞选单位必须全天候满足采购方的运输要求，按时完成我公司订单，不得发生“拒单”，否则处以重罚，情况严重的可以取消服务资格并没收履约金。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2、服务商必须根据采购方计划通知，按时到达采购方装运地，遵守合理到货时间，运输过程中做好货物“防雨、防潮、防污染、防丢失”等防护措施，因延迟交货或货损造成的损失由服务商全额承担。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、竞选人中选后，必须保证在接到采购人运输委托后，整车48小时、零担72小时内安排车辆到指定地点装货，超过期限视为无法承运，采购人有权安排其他服务商运输，且产生的超出运费，由中选人承担。如中选人一个季度出现3次以上无法承运的情况，取消资格，给采购方造成的损失将从履约保证金中赔付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4、送货时需与客户验收货物，将客户签字或盖章的《签收回执单》交采购人作为核算运费依据（如有丢失，服务商要赔偿由此造成的损失）。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5、竞选人车辆在承运途中，如遇交通事故、车辆故障、违章和意外事故等影响到货时间应及时向采购方反馈，并自行承担因此产生的全部责任。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6、竞选人使用的车辆因违反国家相关法律规定导致的一切后果，产生的一切费用由竞选人自行承担。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7、中选人安排的运输司乘人员在采购人属地发生任何事故，均由中选人负责处理，非采购方责任的，由中选人承担全部责任。</w:t>
      </w:r>
    </w:p>
    <w:p>
      <w:pPr>
        <w:spacing w:line="360" w:lineRule="auto"/>
        <w:ind w:firstLine="562" w:firstLineChars="200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二、价格调整条件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1、运输单价经评选谈判确定后，以卓创资讯网（https//www.sci99.com）</w:t>
      </w:r>
      <w:r>
        <w:rPr>
          <w:rFonts w:hint="eastAsia" w:ascii="宋体" w:hAnsi="宋体"/>
          <w:color w:val="FF0000"/>
          <w:kern w:val="0"/>
          <w:sz w:val="24"/>
        </w:rPr>
        <w:t>202</w:t>
      </w:r>
      <w:r>
        <w:rPr>
          <w:rFonts w:hint="eastAsia" w:ascii="宋体" w:hAnsi="宋体"/>
          <w:color w:val="FF0000"/>
          <w:kern w:val="0"/>
          <w:sz w:val="24"/>
          <w:lang w:val="en-US" w:eastAsia="zh-CN"/>
        </w:rPr>
        <w:t>4</w:t>
      </w:r>
      <w:r>
        <w:rPr>
          <w:rFonts w:hint="eastAsia" w:ascii="宋体" w:hAnsi="宋体"/>
          <w:color w:val="FF0000"/>
          <w:kern w:val="0"/>
          <w:sz w:val="24"/>
        </w:rPr>
        <w:t>年</w:t>
      </w:r>
      <w:r>
        <w:rPr>
          <w:rFonts w:hint="eastAsia" w:ascii="宋体" w:hAnsi="宋体"/>
          <w:color w:val="FF0000"/>
          <w:kern w:val="0"/>
          <w:sz w:val="24"/>
          <w:lang w:val="en-US" w:eastAsia="zh-CN"/>
        </w:rPr>
        <w:t>3</w:t>
      </w:r>
      <w:r>
        <w:rPr>
          <w:rFonts w:hint="eastAsia" w:ascii="宋体" w:hAnsi="宋体"/>
          <w:color w:val="FF0000"/>
          <w:kern w:val="0"/>
          <w:sz w:val="24"/>
        </w:rPr>
        <w:t>月</w:t>
      </w:r>
      <w:r>
        <w:rPr>
          <w:rFonts w:hint="eastAsia" w:ascii="宋体" w:hAnsi="宋体"/>
          <w:kern w:val="0"/>
          <w:sz w:val="24"/>
        </w:rPr>
        <w:t>重庆地区柴油月平均价格为基准，当柴油月平均价格与确认的基准价格，涨跌达到15%时启动调价，次月运费单价调整为：确定单价*（1+油价实际涨跌百分数*40%），调整时的月平均柴油油价作为新基准，以此类推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2、发生不可抗力因素（如地震、洪灾、疫情封控管制及其他国家政策性调整等），服务方和采购方根据官方公开信息，另行商谈运输单价。</w:t>
      </w:r>
    </w:p>
    <w:p>
      <w:pPr>
        <w:spacing w:line="360" w:lineRule="auto"/>
        <w:ind w:firstLine="562" w:firstLineChars="200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三、安全要求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1、竞选人收到中选通知后，15日内必须与采购人签订《公路运输合同》、《安全环保协议》、《廉洁协议》。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2、服务商工作人员必须遵守《安全环保协议》和采购方《外来人员考核细则》，如有违反，接受采购方的处罚。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3、服务商指派的驾乘人员，必须严格遵守国家疫情防控政策，不得隐瞒行程，主动提供相关防控证明。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4、服务商人员在采购方属地工作，必须穿反光衣，车上作业离地超过2米，必须戴好安全帽，无条件使用采购方“防坠落安全装置”遮盖防雨篷布。否则，货物装好，立即将车驶离采购方厂区。如不使用安全装置上车遮盖防雨篷布的，处罚1000元/次。</w:t>
      </w:r>
    </w:p>
    <w:p>
      <w:pPr>
        <w:ind w:firstLine="480" w:firstLineChars="200"/>
        <w:rPr>
          <w:rFonts w:ascii="宋体" w:hAnsi="宋体"/>
          <w:kern w:val="0"/>
          <w:sz w:val="24"/>
        </w:rPr>
      </w:pPr>
    </w:p>
    <w:p>
      <w:pPr>
        <w:spacing w:line="360" w:lineRule="auto"/>
        <w:rPr>
          <w:rFonts w:ascii="宋体" w:hAnsi="宋体"/>
          <w:kern w:val="0"/>
          <w:sz w:val="24"/>
        </w:rPr>
      </w:pPr>
    </w:p>
    <w:p>
      <w:pPr>
        <w:pStyle w:val="3"/>
        <w:spacing w:before="240" w:beforeLines="100" w:after="360" w:afterLines="150" w:line="276" w:lineRule="auto"/>
        <w:jc w:val="center"/>
        <w:rPr>
          <w:rFonts w:ascii="宋体" w:hAnsi="宋体"/>
        </w:rPr>
      </w:pPr>
    </w:p>
    <w:p>
      <w:pPr>
        <w:rPr>
          <w:rFonts w:ascii="宋体" w:hAnsi="宋体"/>
        </w:rPr>
      </w:pPr>
    </w:p>
    <w:p/>
    <w:p>
      <w:pPr>
        <w:pStyle w:val="3"/>
        <w:spacing w:before="240" w:beforeLines="100" w:after="360" w:afterLines="150" w:line="276" w:lineRule="auto"/>
        <w:jc w:val="center"/>
        <w:rPr>
          <w:rFonts w:ascii="宋体" w:hAnsi="宋体"/>
        </w:rPr>
      </w:pPr>
      <w:r>
        <w:rPr>
          <w:rFonts w:hint="eastAsia" w:ascii="宋体" w:hAnsi="宋体"/>
        </w:rPr>
        <w:t>第三章  服务商须知</w:t>
      </w:r>
    </w:p>
    <w:p>
      <w:pPr>
        <w:spacing w:line="360" w:lineRule="auto"/>
        <w:ind w:firstLine="482" w:firstLineChars="200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一</w:t>
      </w:r>
      <w:r>
        <w:rPr>
          <w:rFonts w:ascii="宋体" w:hAnsi="宋体"/>
          <w:b/>
          <w:kern w:val="0"/>
          <w:sz w:val="24"/>
        </w:rPr>
        <w:t>、总则</w:t>
      </w:r>
    </w:p>
    <w:p>
      <w:pPr>
        <w:spacing w:line="360" w:lineRule="auto"/>
        <w:ind w:firstLine="482" w:firstLineChars="200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1.</w:t>
      </w:r>
      <w:r>
        <w:rPr>
          <w:rFonts w:hint="eastAsia" w:ascii="宋体" w:hAnsi="宋体"/>
          <w:b/>
          <w:kern w:val="0"/>
          <w:sz w:val="24"/>
        </w:rPr>
        <w:t>适用</w:t>
      </w:r>
      <w:r>
        <w:rPr>
          <w:rFonts w:ascii="宋体" w:hAnsi="宋体"/>
          <w:b/>
          <w:kern w:val="0"/>
          <w:sz w:val="24"/>
        </w:rPr>
        <w:t>范围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1.1 本谈判文件仅</w:t>
      </w:r>
      <w:r>
        <w:rPr>
          <w:rFonts w:ascii="宋体" w:hAnsi="宋体"/>
          <w:kern w:val="0"/>
          <w:sz w:val="24"/>
        </w:rPr>
        <w:t>适用于本</w:t>
      </w:r>
      <w:r>
        <w:rPr>
          <w:rFonts w:hint="eastAsia" w:ascii="宋体" w:hAnsi="宋体"/>
          <w:kern w:val="0"/>
          <w:sz w:val="24"/>
        </w:rPr>
        <w:t>竞争性谈判</w:t>
      </w:r>
      <w:r>
        <w:rPr>
          <w:rFonts w:ascii="宋体" w:hAnsi="宋体"/>
          <w:kern w:val="0"/>
          <w:sz w:val="24"/>
        </w:rPr>
        <w:t>中所叙述项目下的采购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，是服务商编制谈判文件的依据</w:t>
      </w:r>
      <w:r>
        <w:rPr>
          <w:rFonts w:ascii="宋体" w:hAnsi="宋体"/>
          <w:kern w:val="0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1.2</w:t>
      </w:r>
      <w:r>
        <w:rPr>
          <w:rFonts w:ascii="宋体" w:hAnsi="宋体"/>
          <w:kern w:val="0"/>
          <w:sz w:val="24"/>
        </w:rPr>
        <w:t xml:space="preserve">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本谈判文件及由本次谈判所形成的合同适用中华人民共和国法律。</w:t>
      </w:r>
    </w:p>
    <w:p>
      <w:pPr>
        <w:spacing w:line="360" w:lineRule="auto"/>
        <w:ind w:firstLine="482" w:firstLineChars="200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2.</w:t>
      </w:r>
      <w:r>
        <w:rPr>
          <w:rFonts w:hint="eastAsia" w:ascii="宋体" w:hAnsi="宋体"/>
          <w:b/>
          <w:kern w:val="0"/>
          <w:sz w:val="24"/>
        </w:rPr>
        <w:t>合格</w:t>
      </w:r>
      <w:r>
        <w:rPr>
          <w:rFonts w:ascii="宋体" w:hAnsi="宋体"/>
          <w:b/>
          <w:kern w:val="0"/>
          <w:sz w:val="24"/>
        </w:rPr>
        <w:t>的</w:t>
      </w:r>
      <w:r>
        <w:rPr>
          <w:rFonts w:hint="eastAsia" w:ascii="宋体" w:hAnsi="宋体"/>
          <w:b/>
          <w:kern w:val="0"/>
          <w:sz w:val="24"/>
        </w:rPr>
        <w:t>服务商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2</w:t>
      </w:r>
      <w:r>
        <w:rPr>
          <w:rFonts w:hint="eastAsia" w:ascii="宋体" w:hAnsi="宋体"/>
          <w:kern w:val="0"/>
          <w:sz w:val="24"/>
        </w:rPr>
        <w:t>.1 凡在</w:t>
      </w:r>
      <w:r>
        <w:rPr>
          <w:rFonts w:ascii="宋体" w:hAnsi="宋体"/>
          <w:kern w:val="0"/>
          <w:sz w:val="24"/>
        </w:rPr>
        <w:t>中华人民共和国注册的、具有法人资格的、具备资质要求的公司均可</w:t>
      </w:r>
      <w:r>
        <w:rPr>
          <w:rFonts w:hint="eastAsia" w:ascii="宋体" w:hAnsi="宋体"/>
          <w:kern w:val="0"/>
          <w:sz w:val="24"/>
        </w:rPr>
        <w:t>参与竞争性谈判</w:t>
      </w:r>
      <w:r>
        <w:rPr>
          <w:rFonts w:ascii="宋体" w:hAnsi="宋体"/>
          <w:kern w:val="0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2.2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本次竞争性谈判对服务商的资格审查采用资格后审。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2</w:t>
      </w:r>
      <w:r>
        <w:rPr>
          <w:rFonts w:hint="eastAsia" w:ascii="宋体" w:hAnsi="宋体"/>
          <w:kern w:val="0"/>
          <w:sz w:val="24"/>
        </w:rPr>
        <w:t>.3 服务商</w:t>
      </w:r>
      <w:r>
        <w:rPr>
          <w:rFonts w:ascii="宋体" w:hAnsi="宋体"/>
          <w:kern w:val="0"/>
          <w:sz w:val="24"/>
        </w:rPr>
        <w:t>应遵</w:t>
      </w:r>
      <w:r>
        <w:rPr>
          <w:rFonts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守</w:t>
      </w:r>
      <w:r>
        <w:rPr>
          <w:rFonts w:ascii="宋体" w:hAnsi="宋体"/>
          <w:kern w:val="0"/>
          <w:sz w:val="24"/>
        </w:rPr>
        <w:t>中国法律和法规。</w:t>
      </w:r>
    </w:p>
    <w:p>
      <w:pPr>
        <w:spacing w:line="360" w:lineRule="auto"/>
        <w:ind w:firstLine="482" w:firstLineChars="200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3</w:t>
      </w:r>
      <w:r>
        <w:rPr>
          <w:rFonts w:hint="eastAsia" w:ascii="宋体" w:hAnsi="宋体"/>
          <w:b/>
          <w:kern w:val="0"/>
          <w:sz w:val="24"/>
        </w:rPr>
        <w:t>.竞争性谈判</w:t>
      </w:r>
      <w:r>
        <w:rPr>
          <w:rFonts w:ascii="宋体" w:hAnsi="宋体"/>
          <w:b/>
          <w:kern w:val="0"/>
          <w:sz w:val="24"/>
        </w:rPr>
        <w:t>费用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kern w:val="0"/>
          <w:sz w:val="24"/>
        </w:rPr>
        <w:t>3</w:t>
      </w:r>
      <w:r>
        <w:rPr>
          <w:rFonts w:hint="eastAsia" w:ascii="宋体" w:hAnsi="宋体"/>
          <w:kern w:val="0"/>
          <w:sz w:val="24"/>
        </w:rPr>
        <w:t>.1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服务商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应承担其参与本次</w:t>
      </w:r>
      <w:r>
        <w:rPr>
          <w:rFonts w:hint="eastAsia" w:ascii="宋体" w:hAnsi="宋体"/>
          <w:kern w:val="0"/>
          <w:sz w:val="24"/>
        </w:rPr>
        <w:t>竞争性谈判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所涉及的一切费用。不论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谈判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结果如何，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采购人均无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义务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和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责任承担这些费用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4.特别注意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单位负责人为同一人或者存在控股、管理关系的不同单位，不得同时参加本次竞争性谈判。</w:t>
      </w:r>
    </w:p>
    <w:p>
      <w:pPr>
        <w:spacing w:line="360" w:lineRule="auto"/>
        <w:ind w:firstLine="482" w:firstLineChars="200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二</w:t>
      </w:r>
      <w:r>
        <w:rPr>
          <w:rFonts w:ascii="宋体" w:hAnsi="宋体"/>
          <w:b/>
          <w:kern w:val="0"/>
          <w:sz w:val="24"/>
        </w:rPr>
        <w:t>、谈判文件说明</w:t>
      </w:r>
    </w:p>
    <w:p>
      <w:pPr>
        <w:spacing w:line="360" w:lineRule="auto"/>
        <w:ind w:firstLine="482" w:firstLineChars="200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1</w:t>
      </w:r>
      <w:r>
        <w:rPr>
          <w:rFonts w:hint="eastAsia" w:ascii="宋体" w:hAnsi="宋体"/>
          <w:b/>
          <w:kern w:val="0"/>
          <w:sz w:val="24"/>
        </w:rPr>
        <w:t>.谈判文件</w:t>
      </w:r>
      <w:r>
        <w:rPr>
          <w:rFonts w:ascii="宋体" w:hAnsi="宋体"/>
          <w:b/>
          <w:kern w:val="0"/>
          <w:sz w:val="24"/>
        </w:rPr>
        <w:t>的构成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1.1 </w:t>
      </w:r>
      <w:r>
        <w:rPr>
          <w:rFonts w:hint="eastAsia" w:ascii="宋体" w:hAnsi="宋体"/>
          <w:kern w:val="0"/>
          <w:sz w:val="24"/>
        </w:rPr>
        <w:t>谈判文件用</w:t>
      </w:r>
      <w:r>
        <w:rPr>
          <w:rFonts w:ascii="宋体" w:hAnsi="宋体"/>
          <w:kern w:val="0"/>
          <w:sz w:val="24"/>
        </w:rPr>
        <w:t>以阐明所需提供的服务内容和范围及</w:t>
      </w:r>
      <w:r>
        <w:rPr>
          <w:rFonts w:hint="eastAsia" w:ascii="宋体" w:hAnsi="宋体"/>
          <w:kern w:val="0"/>
          <w:sz w:val="24"/>
        </w:rPr>
        <w:t>竞争性谈判</w:t>
      </w:r>
      <w:r>
        <w:rPr>
          <w:rFonts w:ascii="宋体" w:hAnsi="宋体"/>
          <w:kern w:val="0"/>
          <w:sz w:val="24"/>
        </w:rPr>
        <w:t>程序。谈判文件包括以下内容：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（1）谈判公告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（2）服务商</w:t>
      </w:r>
      <w:r>
        <w:rPr>
          <w:rFonts w:ascii="宋体" w:hAnsi="宋体"/>
          <w:kern w:val="0"/>
          <w:sz w:val="24"/>
        </w:rPr>
        <w:t>须知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（3）项目</w:t>
      </w:r>
      <w:r>
        <w:rPr>
          <w:rFonts w:ascii="宋体" w:hAnsi="宋体"/>
          <w:kern w:val="0"/>
          <w:sz w:val="24"/>
        </w:rPr>
        <w:t>内容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</w:t>
      </w:r>
      <w:r>
        <w:rPr>
          <w:rFonts w:ascii="宋体" w:hAnsi="宋体"/>
          <w:kern w:val="0"/>
          <w:sz w:val="24"/>
        </w:rPr>
        <w:t>4</w:t>
      </w:r>
      <w:r>
        <w:rPr>
          <w:rFonts w:hint="eastAsia" w:ascii="宋体" w:hAnsi="宋体"/>
          <w:kern w:val="0"/>
          <w:sz w:val="24"/>
        </w:rPr>
        <w:t>）附件－谈判文件</w:t>
      </w:r>
      <w:r>
        <w:rPr>
          <w:rFonts w:ascii="宋体" w:hAnsi="宋体"/>
          <w:kern w:val="0"/>
          <w:sz w:val="24"/>
        </w:rPr>
        <w:t>格式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1</w:t>
      </w:r>
      <w:r>
        <w:rPr>
          <w:rFonts w:hint="eastAsia" w:ascii="宋体" w:hAnsi="宋体"/>
          <w:kern w:val="0"/>
          <w:sz w:val="24"/>
        </w:rPr>
        <w:t>.2 服务商</w:t>
      </w:r>
      <w:r>
        <w:rPr>
          <w:rFonts w:ascii="宋体" w:hAnsi="宋体"/>
          <w:kern w:val="0"/>
          <w:sz w:val="24"/>
        </w:rPr>
        <w:t>应认真阅读谈判文件中的所有条款、格式和服务要求等。</w:t>
      </w:r>
      <w:r>
        <w:rPr>
          <w:rFonts w:hint="eastAsia" w:ascii="宋体" w:hAnsi="宋体"/>
          <w:kern w:val="0"/>
          <w:sz w:val="24"/>
        </w:rPr>
        <w:t>服务商没有</w:t>
      </w:r>
      <w:r>
        <w:rPr>
          <w:rFonts w:ascii="宋体" w:hAnsi="宋体"/>
          <w:kern w:val="0"/>
          <w:sz w:val="24"/>
        </w:rPr>
        <w:t>按照谈判文件要求提交全部资料，或其</w:t>
      </w:r>
      <w:r>
        <w:rPr>
          <w:rFonts w:hint="eastAsia" w:ascii="宋体" w:hAnsi="宋体"/>
          <w:kern w:val="0"/>
          <w:sz w:val="24"/>
        </w:rPr>
        <w:t>谈判文件</w:t>
      </w:r>
      <w:r>
        <w:rPr>
          <w:rFonts w:ascii="宋体" w:hAnsi="宋体"/>
          <w:kern w:val="0"/>
          <w:sz w:val="24"/>
        </w:rPr>
        <w:t>没有对谈判文件全面做出实质性</w:t>
      </w:r>
      <w:r>
        <w:rPr>
          <w:rFonts w:hint="eastAsia" w:ascii="宋体" w:hAnsi="宋体"/>
          <w:kern w:val="0"/>
          <w:sz w:val="24"/>
        </w:rPr>
        <w:t>响应</w:t>
      </w:r>
      <w:r>
        <w:rPr>
          <w:rFonts w:ascii="宋体" w:hAnsi="宋体"/>
          <w:kern w:val="0"/>
          <w:sz w:val="24"/>
        </w:rPr>
        <w:t>，都可能导致被拒绝。</w:t>
      </w:r>
    </w:p>
    <w:p>
      <w:pPr>
        <w:spacing w:line="360" w:lineRule="auto"/>
        <w:ind w:firstLine="482" w:firstLineChars="200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2.</w:t>
      </w:r>
      <w:r>
        <w:rPr>
          <w:rFonts w:hint="eastAsia" w:ascii="宋体" w:hAnsi="宋体"/>
          <w:b/>
          <w:kern w:val="0"/>
          <w:sz w:val="24"/>
        </w:rPr>
        <w:t>谈判文件</w:t>
      </w:r>
      <w:r>
        <w:rPr>
          <w:rFonts w:ascii="宋体" w:hAnsi="宋体"/>
          <w:b/>
          <w:kern w:val="0"/>
          <w:sz w:val="24"/>
        </w:rPr>
        <w:t>的澄清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2</w:t>
      </w:r>
      <w:r>
        <w:rPr>
          <w:rFonts w:hint="eastAsia" w:ascii="宋体" w:hAnsi="宋体"/>
          <w:kern w:val="0"/>
          <w:sz w:val="24"/>
        </w:rPr>
        <w:t>.1 任何</w:t>
      </w:r>
      <w:r>
        <w:rPr>
          <w:rFonts w:ascii="宋体" w:hAnsi="宋体"/>
          <w:kern w:val="0"/>
          <w:sz w:val="24"/>
        </w:rPr>
        <w:t>要求采购人对谈判文件进行澄清的</w:t>
      </w:r>
      <w:r>
        <w:rPr>
          <w:rFonts w:hint="eastAsia" w:ascii="宋体" w:hAnsi="宋体"/>
          <w:kern w:val="0"/>
          <w:sz w:val="24"/>
        </w:rPr>
        <w:t>服务商</w:t>
      </w:r>
      <w:r>
        <w:rPr>
          <w:rFonts w:ascii="宋体" w:hAnsi="宋体"/>
          <w:kern w:val="0"/>
          <w:sz w:val="24"/>
        </w:rPr>
        <w:t>，均应以</w:t>
      </w:r>
      <w:r>
        <w:rPr>
          <w:rFonts w:hint="eastAsia" w:ascii="宋体" w:hAnsi="宋体"/>
          <w:kern w:val="0"/>
          <w:sz w:val="24"/>
        </w:rPr>
        <w:t>书面</w:t>
      </w:r>
      <w:r>
        <w:rPr>
          <w:rFonts w:ascii="宋体" w:hAnsi="宋体"/>
          <w:kern w:val="0"/>
          <w:sz w:val="24"/>
        </w:rPr>
        <w:t>形式（</w:t>
      </w:r>
      <w:r>
        <w:rPr>
          <w:rFonts w:hint="eastAsia" w:ascii="宋体" w:hAnsi="宋体"/>
          <w:kern w:val="0"/>
          <w:sz w:val="24"/>
        </w:rPr>
        <w:t>包括</w:t>
      </w:r>
      <w:r>
        <w:rPr>
          <w:rFonts w:ascii="宋体" w:hAnsi="宋体"/>
          <w:kern w:val="0"/>
          <w:sz w:val="24"/>
        </w:rPr>
        <w:t>传真）</w:t>
      </w:r>
      <w:r>
        <w:rPr>
          <w:rFonts w:hint="eastAsia" w:ascii="宋体" w:hAnsi="宋体"/>
          <w:kern w:val="0"/>
          <w:sz w:val="24"/>
        </w:rPr>
        <w:t>通知</w:t>
      </w:r>
      <w:r>
        <w:rPr>
          <w:rFonts w:ascii="宋体" w:hAnsi="宋体"/>
          <w:kern w:val="0"/>
          <w:sz w:val="24"/>
        </w:rPr>
        <w:t>采购人。采购人</w:t>
      </w:r>
      <w:r>
        <w:rPr>
          <w:rFonts w:hint="eastAsia" w:ascii="宋体" w:hAnsi="宋体"/>
          <w:kern w:val="0"/>
          <w:sz w:val="24"/>
        </w:rPr>
        <w:t>将视情况确定</w:t>
      </w:r>
      <w:r>
        <w:rPr>
          <w:rFonts w:ascii="宋体" w:hAnsi="宋体"/>
          <w:kern w:val="0"/>
          <w:sz w:val="24"/>
        </w:rPr>
        <w:t>采用适当方式予以澄清</w:t>
      </w:r>
      <w:r>
        <w:rPr>
          <w:rFonts w:hint="eastAsia" w:ascii="宋体" w:hAnsi="宋体"/>
          <w:kern w:val="0"/>
          <w:sz w:val="24"/>
        </w:rPr>
        <w:t>或以</w:t>
      </w:r>
      <w:r>
        <w:rPr>
          <w:rFonts w:ascii="宋体" w:hAnsi="宋体"/>
          <w:kern w:val="0"/>
          <w:sz w:val="24"/>
        </w:rPr>
        <w:t>书面形式予以答复，并在其认为必要时，</w:t>
      </w:r>
      <w:r>
        <w:rPr>
          <w:rFonts w:hint="eastAsia" w:ascii="宋体" w:hAnsi="宋体"/>
          <w:kern w:val="0"/>
          <w:sz w:val="24"/>
        </w:rPr>
        <w:t>将</w:t>
      </w:r>
      <w:r>
        <w:rPr>
          <w:rFonts w:ascii="宋体" w:hAnsi="宋体"/>
          <w:kern w:val="0"/>
          <w:sz w:val="24"/>
        </w:rPr>
        <w:t>不</w:t>
      </w:r>
      <w:r>
        <w:rPr>
          <w:rFonts w:hint="eastAsia" w:ascii="宋体" w:hAnsi="宋体"/>
          <w:kern w:val="0"/>
          <w:sz w:val="24"/>
        </w:rPr>
        <w:t>标明</w:t>
      </w:r>
      <w:r>
        <w:rPr>
          <w:rFonts w:ascii="宋体" w:hAnsi="宋体"/>
          <w:kern w:val="0"/>
          <w:sz w:val="24"/>
        </w:rPr>
        <w:t>询问来源的书面答复发送给每个</w:t>
      </w:r>
      <w:r>
        <w:rPr>
          <w:rFonts w:hint="eastAsia" w:ascii="宋体" w:hAnsi="宋体"/>
          <w:kern w:val="0"/>
          <w:sz w:val="24"/>
        </w:rPr>
        <w:t>获取</w:t>
      </w:r>
      <w:r>
        <w:rPr>
          <w:rFonts w:ascii="宋体" w:hAnsi="宋体"/>
          <w:kern w:val="0"/>
          <w:sz w:val="24"/>
        </w:rPr>
        <w:t>谈判文件的</w:t>
      </w:r>
      <w:r>
        <w:rPr>
          <w:rFonts w:hint="eastAsia" w:ascii="宋体" w:hAnsi="宋体"/>
          <w:kern w:val="0"/>
          <w:sz w:val="24"/>
        </w:rPr>
        <w:t>服务商</w:t>
      </w:r>
      <w:r>
        <w:rPr>
          <w:rFonts w:ascii="宋体" w:hAnsi="宋体"/>
          <w:kern w:val="0"/>
          <w:sz w:val="24"/>
        </w:rPr>
        <w:t>。</w:t>
      </w:r>
    </w:p>
    <w:p>
      <w:pPr>
        <w:spacing w:line="360" w:lineRule="auto"/>
        <w:ind w:firstLine="482" w:firstLineChars="200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三</w:t>
      </w:r>
      <w:r>
        <w:rPr>
          <w:rFonts w:ascii="宋体" w:hAnsi="宋体"/>
          <w:b/>
          <w:kern w:val="0"/>
          <w:sz w:val="24"/>
        </w:rPr>
        <w:t>、</w:t>
      </w:r>
      <w:r>
        <w:rPr>
          <w:rFonts w:hint="eastAsia" w:ascii="宋体" w:hAnsi="宋体"/>
          <w:b/>
          <w:kern w:val="0"/>
          <w:sz w:val="24"/>
        </w:rPr>
        <w:t>谈判文件</w:t>
      </w:r>
      <w:r>
        <w:rPr>
          <w:rFonts w:ascii="宋体" w:hAnsi="宋体"/>
          <w:b/>
          <w:kern w:val="0"/>
          <w:sz w:val="24"/>
        </w:rPr>
        <w:t>的编写</w:t>
      </w:r>
    </w:p>
    <w:p>
      <w:pPr>
        <w:spacing w:line="360" w:lineRule="auto"/>
        <w:ind w:firstLine="482" w:firstLineChars="200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1</w:t>
      </w:r>
      <w:r>
        <w:rPr>
          <w:rFonts w:hint="eastAsia" w:ascii="宋体" w:hAnsi="宋体"/>
          <w:b/>
          <w:kern w:val="0"/>
          <w:sz w:val="24"/>
        </w:rPr>
        <w:t>.文件</w:t>
      </w:r>
      <w:r>
        <w:rPr>
          <w:rFonts w:ascii="宋体" w:hAnsi="宋体"/>
          <w:b/>
          <w:kern w:val="0"/>
          <w:sz w:val="24"/>
        </w:rPr>
        <w:t>语言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1.1 </w:t>
      </w:r>
      <w:r>
        <w:rPr>
          <w:rFonts w:hint="eastAsia" w:ascii="宋体" w:hAnsi="宋体"/>
          <w:kern w:val="0"/>
          <w:sz w:val="24"/>
        </w:rPr>
        <w:t>由服务商</w:t>
      </w:r>
      <w:r>
        <w:rPr>
          <w:rFonts w:ascii="宋体" w:hAnsi="宋体"/>
          <w:kern w:val="0"/>
          <w:sz w:val="24"/>
        </w:rPr>
        <w:t>编写的</w:t>
      </w:r>
      <w:r>
        <w:rPr>
          <w:rFonts w:hint="eastAsia" w:ascii="宋体" w:hAnsi="宋体"/>
          <w:kern w:val="0"/>
          <w:sz w:val="24"/>
        </w:rPr>
        <w:t>谈判文件</w:t>
      </w:r>
      <w:r>
        <w:rPr>
          <w:rFonts w:ascii="宋体" w:hAnsi="宋体"/>
          <w:kern w:val="0"/>
          <w:sz w:val="24"/>
        </w:rPr>
        <w:t>和往来信件应以</w:t>
      </w:r>
      <w:r>
        <w:rPr>
          <w:rFonts w:hint="eastAsia" w:ascii="宋体" w:hAnsi="宋体"/>
          <w:kern w:val="0"/>
          <w:sz w:val="24"/>
        </w:rPr>
        <w:t>简体</w:t>
      </w:r>
      <w:r>
        <w:rPr>
          <w:rFonts w:ascii="宋体" w:hAnsi="宋体"/>
          <w:kern w:val="0"/>
          <w:sz w:val="24"/>
        </w:rPr>
        <w:t>中文书写。</w:t>
      </w:r>
    </w:p>
    <w:p>
      <w:pPr>
        <w:spacing w:line="360" w:lineRule="auto"/>
        <w:ind w:firstLine="482" w:firstLineChars="200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2.</w:t>
      </w:r>
      <w:r>
        <w:rPr>
          <w:rFonts w:hint="eastAsia" w:ascii="宋体" w:hAnsi="宋体"/>
          <w:b/>
          <w:kern w:val="0"/>
          <w:sz w:val="24"/>
        </w:rPr>
        <w:t>计量单位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2</w:t>
      </w:r>
      <w:r>
        <w:rPr>
          <w:rFonts w:hint="eastAsia" w:ascii="宋体" w:hAnsi="宋体"/>
          <w:kern w:val="0"/>
          <w:sz w:val="24"/>
        </w:rPr>
        <w:t>.1 除</w:t>
      </w:r>
      <w:r>
        <w:rPr>
          <w:rFonts w:ascii="宋体" w:hAnsi="宋体"/>
          <w:kern w:val="0"/>
          <w:sz w:val="24"/>
        </w:rPr>
        <w:t>在谈判文件中</w:t>
      </w:r>
      <w:r>
        <w:rPr>
          <w:rFonts w:hint="eastAsia" w:ascii="宋体" w:hAnsi="宋体"/>
          <w:kern w:val="0"/>
          <w:sz w:val="24"/>
        </w:rPr>
        <w:t>有</w:t>
      </w:r>
      <w:r>
        <w:rPr>
          <w:rFonts w:ascii="宋体" w:hAnsi="宋体"/>
          <w:kern w:val="0"/>
          <w:sz w:val="24"/>
        </w:rPr>
        <w:t>特殊要求外，</w:t>
      </w:r>
      <w:r>
        <w:rPr>
          <w:rFonts w:hint="eastAsia" w:ascii="宋体" w:hAnsi="宋体"/>
          <w:kern w:val="0"/>
          <w:sz w:val="24"/>
        </w:rPr>
        <w:t>谈判文件</w:t>
      </w:r>
      <w:r>
        <w:rPr>
          <w:rFonts w:ascii="宋体" w:hAnsi="宋体"/>
          <w:kern w:val="0"/>
          <w:sz w:val="24"/>
        </w:rPr>
        <w:t>中所使用的计量单位应为中华人民共和国法定计量单位。</w:t>
      </w:r>
    </w:p>
    <w:p>
      <w:pPr>
        <w:spacing w:line="360" w:lineRule="auto"/>
        <w:ind w:firstLine="482" w:firstLineChars="200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3.</w:t>
      </w:r>
      <w:r>
        <w:rPr>
          <w:rFonts w:hint="eastAsia" w:ascii="宋体" w:hAnsi="宋体"/>
          <w:b/>
          <w:kern w:val="0"/>
          <w:sz w:val="24"/>
        </w:rPr>
        <w:t>谈判文件</w:t>
      </w:r>
      <w:r>
        <w:rPr>
          <w:rFonts w:ascii="宋体" w:hAnsi="宋体"/>
          <w:b/>
          <w:kern w:val="0"/>
          <w:sz w:val="24"/>
        </w:rPr>
        <w:t>的组成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3</w:t>
      </w:r>
      <w:r>
        <w:rPr>
          <w:rFonts w:hint="eastAsia" w:ascii="宋体" w:hAnsi="宋体"/>
          <w:kern w:val="0"/>
          <w:sz w:val="24"/>
        </w:rPr>
        <w:t>.1 服务商</w:t>
      </w:r>
      <w:r>
        <w:rPr>
          <w:rFonts w:ascii="宋体" w:hAnsi="宋体"/>
          <w:kern w:val="0"/>
          <w:sz w:val="24"/>
        </w:rPr>
        <w:t>编写的</w:t>
      </w:r>
      <w:r>
        <w:rPr>
          <w:rFonts w:hint="eastAsia" w:ascii="宋体" w:hAnsi="宋体"/>
          <w:kern w:val="0"/>
          <w:sz w:val="24"/>
        </w:rPr>
        <w:t>谈判文件</w:t>
      </w:r>
      <w:r>
        <w:rPr>
          <w:rFonts w:ascii="宋体" w:hAnsi="宋体"/>
          <w:kern w:val="0"/>
          <w:sz w:val="24"/>
        </w:rPr>
        <w:t>应包括下列部分：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谈判响应书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（2）服务商</w:t>
      </w:r>
      <w:r>
        <w:rPr>
          <w:rFonts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基本情况表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</w:rPr>
        <w:t>（3）项目</w:t>
      </w:r>
      <w:r>
        <w:rPr>
          <w:rFonts w:ascii="宋体" w:hAnsi="宋体"/>
          <w:kern w:val="0"/>
          <w:sz w:val="24"/>
        </w:rPr>
        <w:t>方案及有关承诺。</w:t>
      </w:r>
      <w:r>
        <w:rPr>
          <w:rFonts w:hint="eastAsia" w:ascii="宋体" w:hAnsi="宋体"/>
          <w:kern w:val="0"/>
          <w:sz w:val="24"/>
        </w:rPr>
        <w:t>服务商必须</w:t>
      </w:r>
      <w:r>
        <w:rPr>
          <w:rFonts w:ascii="宋体" w:hAnsi="宋体"/>
          <w:kern w:val="0"/>
          <w:sz w:val="24"/>
        </w:rPr>
        <w:t>提出明确的用于本项目方案，方案应包括但不限于以下内容：</w:t>
      </w:r>
      <w:r>
        <w:rPr>
          <w:rFonts w:hint="eastAsia" w:ascii="宋体" w:hAnsi="宋体"/>
          <w:kern w:val="0"/>
          <w:sz w:val="24"/>
          <w:lang w:val="en-US" w:eastAsia="zh-CN"/>
        </w:rPr>
        <w:t>所有路线报价。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（4）按照服务商</w:t>
      </w:r>
      <w:r>
        <w:rPr>
          <w:rFonts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须知</w:t>
      </w:r>
      <w:r>
        <w:rPr>
          <w:rFonts w:ascii="宋体" w:hAnsi="宋体"/>
          <w:kern w:val="0"/>
          <w:sz w:val="24"/>
        </w:rPr>
        <w:t>出具的</w:t>
      </w:r>
      <w:r>
        <w:rPr>
          <w:rFonts w:hint="eastAsia" w:ascii="宋体" w:hAnsi="宋体"/>
          <w:kern w:val="0"/>
          <w:sz w:val="24"/>
        </w:rPr>
        <w:t>服务商</w:t>
      </w:r>
      <w:r>
        <w:rPr>
          <w:rFonts w:ascii="宋体" w:hAnsi="宋体"/>
          <w:kern w:val="0"/>
          <w:sz w:val="24"/>
        </w:rPr>
        <w:t>资格证明文件</w:t>
      </w:r>
      <w:r>
        <w:rPr>
          <w:rFonts w:hint="eastAsia" w:ascii="宋体" w:hAnsi="宋体"/>
          <w:kern w:val="0"/>
          <w:sz w:val="24"/>
        </w:rPr>
        <w:t>；</w:t>
      </w:r>
    </w:p>
    <w:p>
      <w:pPr>
        <w:spacing w:line="360" w:lineRule="auto"/>
        <w:ind w:firstLine="482" w:firstLineChars="200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4</w:t>
      </w:r>
      <w:r>
        <w:rPr>
          <w:rFonts w:hint="eastAsia" w:ascii="宋体" w:hAnsi="宋体"/>
          <w:b/>
          <w:kern w:val="0"/>
          <w:sz w:val="24"/>
        </w:rPr>
        <w:t>．谈判文件</w:t>
      </w:r>
      <w:r>
        <w:rPr>
          <w:rFonts w:ascii="宋体" w:hAnsi="宋体"/>
          <w:b/>
          <w:kern w:val="0"/>
          <w:sz w:val="24"/>
        </w:rPr>
        <w:t>格式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4</w:t>
      </w:r>
      <w:r>
        <w:rPr>
          <w:rFonts w:hint="eastAsia" w:ascii="宋体" w:hAnsi="宋体"/>
          <w:kern w:val="0"/>
          <w:sz w:val="24"/>
        </w:rPr>
        <w:t>.1 服务商</w:t>
      </w:r>
      <w:r>
        <w:rPr>
          <w:rFonts w:ascii="宋体" w:hAnsi="宋体"/>
          <w:kern w:val="0"/>
          <w:sz w:val="24"/>
        </w:rPr>
        <w:t>应</w:t>
      </w:r>
      <w:r>
        <w:rPr>
          <w:rFonts w:hint="eastAsia" w:ascii="宋体" w:hAnsi="宋体"/>
          <w:kern w:val="0"/>
          <w:sz w:val="24"/>
        </w:rPr>
        <w:t>按</w:t>
      </w:r>
      <w:r>
        <w:rPr>
          <w:rFonts w:ascii="宋体" w:hAnsi="宋体"/>
          <w:kern w:val="0"/>
          <w:sz w:val="24"/>
        </w:rPr>
        <w:t>谈判文件中提供的</w:t>
      </w:r>
      <w:r>
        <w:rPr>
          <w:rFonts w:hint="eastAsia" w:ascii="宋体" w:hAnsi="宋体"/>
          <w:kern w:val="0"/>
          <w:sz w:val="24"/>
        </w:rPr>
        <w:t>谈判文件</w:t>
      </w:r>
      <w:r>
        <w:rPr>
          <w:rFonts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格式填写“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响应书</w:t>
      </w:r>
      <w:r>
        <w:rPr>
          <w:rFonts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服务商</w:t>
      </w:r>
      <w:r>
        <w:rPr>
          <w:rFonts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资格证明文件”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以及</w:t>
      </w:r>
      <w:r>
        <w:rPr>
          <w:rFonts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其他注</w:t>
      </w:r>
      <w:r>
        <w:rPr>
          <w:rFonts w:ascii="宋体" w:hAnsi="宋体"/>
          <w:kern w:val="0"/>
          <w:sz w:val="24"/>
        </w:rPr>
        <w:t>明提供的相关文件。</w:t>
      </w:r>
    </w:p>
    <w:p>
      <w:pPr>
        <w:spacing w:line="360" w:lineRule="auto"/>
        <w:ind w:firstLine="482" w:firstLineChars="200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5</w:t>
      </w:r>
      <w:r>
        <w:rPr>
          <w:rFonts w:hint="eastAsia" w:ascii="宋体" w:hAnsi="宋体"/>
          <w:b/>
          <w:kern w:val="0"/>
          <w:sz w:val="24"/>
        </w:rPr>
        <w:t>．</w:t>
      </w:r>
      <w:r>
        <w:rPr>
          <w:rFonts w:ascii="宋体" w:hAnsi="宋体"/>
          <w:b/>
          <w:kern w:val="0"/>
          <w:sz w:val="24"/>
        </w:rPr>
        <w:t>报价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5</w:t>
      </w:r>
      <w:r>
        <w:rPr>
          <w:rFonts w:hint="eastAsia" w:ascii="宋体" w:hAnsi="宋体"/>
          <w:kern w:val="0"/>
          <w:sz w:val="24"/>
        </w:rPr>
        <w:t>.1 服务商</w:t>
      </w:r>
      <w:r>
        <w:rPr>
          <w:rFonts w:ascii="宋体" w:hAnsi="宋体"/>
          <w:kern w:val="0"/>
          <w:sz w:val="24"/>
        </w:rPr>
        <w:t>必须按照本谈判文件所要求的</w:t>
      </w:r>
      <w:r>
        <w:rPr>
          <w:rFonts w:hint="eastAsia" w:ascii="宋体" w:hAnsi="宋体"/>
          <w:kern w:val="0"/>
          <w:sz w:val="24"/>
        </w:rPr>
        <w:t>服务商</w:t>
      </w:r>
      <w:r>
        <w:rPr>
          <w:rFonts w:ascii="宋体" w:hAnsi="宋体"/>
          <w:kern w:val="0"/>
          <w:sz w:val="24"/>
        </w:rPr>
        <w:t>应提供的所有</w:t>
      </w:r>
      <w:r>
        <w:rPr>
          <w:rFonts w:hint="eastAsia" w:ascii="宋体" w:hAnsi="宋体"/>
          <w:kern w:val="0"/>
          <w:sz w:val="24"/>
        </w:rPr>
        <w:t>项目</w:t>
      </w:r>
      <w:r>
        <w:rPr>
          <w:rFonts w:ascii="宋体" w:hAnsi="宋体"/>
          <w:kern w:val="0"/>
          <w:sz w:val="24"/>
        </w:rPr>
        <w:t>进行报价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firstLine="482" w:firstLineChars="200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 xml:space="preserve">5.2 </w:t>
      </w:r>
      <w:r>
        <w:rPr>
          <w:rFonts w:hint="eastAsia" w:ascii="宋体" w:hAnsi="宋体"/>
          <w:b/>
          <w:kern w:val="0"/>
          <w:sz w:val="24"/>
        </w:rPr>
        <w:t>服务商</w:t>
      </w:r>
      <w:r>
        <w:rPr>
          <w:rFonts w:ascii="宋体" w:hAnsi="宋体"/>
          <w:b/>
          <w:kern w:val="0"/>
          <w:sz w:val="24"/>
        </w:rPr>
        <w:t>必须对</w:t>
      </w:r>
      <w:r>
        <w:rPr>
          <w:rFonts w:hint="eastAsia" w:ascii="宋体" w:hAnsi="宋体"/>
          <w:b/>
          <w:kern w:val="0"/>
          <w:sz w:val="24"/>
        </w:rPr>
        <w:t>承诺</w:t>
      </w:r>
      <w:r>
        <w:rPr>
          <w:rFonts w:ascii="宋体" w:hAnsi="宋体"/>
          <w:b/>
          <w:kern w:val="0"/>
          <w:sz w:val="24"/>
        </w:rPr>
        <w:t>期限内的服务做出承诺</w:t>
      </w:r>
      <w:r>
        <w:rPr>
          <w:rFonts w:hint="eastAsia" w:ascii="宋体" w:hAnsi="宋体"/>
          <w:b/>
          <w:kern w:val="0"/>
          <w:sz w:val="24"/>
        </w:rPr>
        <w:t>。</w:t>
      </w:r>
    </w:p>
    <w:p>
      <w:pPr>
        <w:spacing w:line="360" w:lineRule="auto"/>
        <w:ind w:firstLine="482" w:firstLineChars="200"/>
        <w:rPr>
          <w:rFonts w:hint="default" w:ascii="宋体" w:hAnsi="宋体" w:eastAsia="宋体"/>
          <w:b/>
          <w:kern w:val="0"/>
          <w:sz w:val="24"/>
          <w:lang w:val="en-US" w:eastAsia="zh-CN"/>
        </w:rPr>
      </w:pPr>
      <w:r>
        <w:rPr>
          <w:rFonts w:ascii="宋体" w:hAnsi="宋体"/>
          <w:b/>
          <w:kern w:val="0"/>
          <w:sz w:val="24"/>
        </w:rPr>
        <w:t>6</w:t>
      </w:r>
      <w:r>
        <w:rPr>
          <w:rFonts w:hint="eastAsia" w:ascii="宋体" w:hAnsi="宋体"/>
          <w:b/>
          <w:kern w:val="0"/>
          <w:sz w:val="24"/>
        </w:rPr>
        <w:t>. 报价</w:t>
      </w:r>
      <w:r>
        <w:rPr>
          <w:rFonts w:ascii="宋体" w:hAnsi="宋体"/>
          <w:b/>
          <w:kern w:val="0"/>
          <w:sz w:val="24"/>
        </w:rPr>
        <w:t>货币</w:t>
      </w:r>
      <w:r>
        <w:rPr>
          <w:rFonts w:hint="eastAsia" w:ascii="宋体" w:hAnsi="宋体"/>
          <w:b/>
          <w:kern w:val="0"/>
          <w:sz w:val="24"/>
          <w:lang w:val="en-US" w:eastAsia="zh-CN"/>
        </w:rPr>
        <w:t>及精确单位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6</w:t>
      </w:r>
      <w:r>
        <w:rPr>
          <w:rFonts w:hint="eastAsia" w:ascii="宋体" w:hAnsi="宋体"/>
          <w:kern w:val="0"/>
          <w:sz w:val="24"/>
        </w:rPr>
        <w:t>.1 谈判文件</w:t>
      </w:r>
      <w:r>
        <w:rPr>
          <w:rFonts w:ascii="宋体" w:hAnsi="宋体"/>
          <w:kern w:val="0"/>
          <w:sz w:val="24"/>
        </w:rPr>
        <w:t>中的</w:t>
      </w:r>
      <w:r>
        <w:rPr>
          <w:rFonts w:hint="eastAsia" w:ascii="宋体" w:hAnsi="宋体"/>
          <w:kern w:val="0"/>
          <w:sz w:val="24"/>
        </w:rPr>
        <w:t>报价</w:t>
      </w:r>
      <w:r>
        <w:rPr>
          <w:rFonts w:ascii="宋体" w:hAnsi="宋体"/>
          <w:kern w:val="0"/>
          <w:sz w:val="24"/>
        </w:rPr>
        <w:t>一律用人民币币种填报</w:t>
      </w:r>
      <w:r>
        <w:rPr>
          <w:rFonts w:hint="eastAsia" w:ascii="宋体" w:hAnsi="宋体"/>
          <w:kern w:val="0"/>
          <w:sz w:val="24"/>
          <w:lang w:eastAsia="zh-CN"/>
        </w:rPr>
        <w:t>，</w:t>
      </w:r>
      <w:r>
        <w:rPr>
          <w:rFonts w:hint="eastAsia" w:ascii="宋体" w:hAnsi="宋体"/>
          <w:kern w:val="0"/>
          <w:sz w:val="24"/>
          <w:lang w:val="en-US" w:eastAsia="zh-CN"/>
        </w:rPr>
        <w:t>人民币报价精确至小数点后三位</w:t>
      </w:r>
      <w:r>
        <w:rPr>
          <w:rFonts w:ascii="宋体" w:hAnsi="宋体"/>
          <w:kern w:val="0"/>
          <w:sz w:val="24"/>
        </w:rPr>
        <w:t>。</w:t>
      </w:r>
    </w:p>
    <w:p>
      <w:pPr>
        <w:spacing w:line="360" w:lineRule="auto"/>
        <w:ind w:firstLine="482" w:firstLineChars="200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7.</w:t>
      </w:r>
      <w:r>
        <w:rPr>
          <w:rFonts w:hint="eastAsia" w:ascii="宋体" w:hAnsi="宋体"/>
          <w:b/>
          <w:kern w:val="0"/>
          <w:sz w:val="24"/>
        </w:rPr>
        <w:t>证明服务商</w:t>
      </w:r>
      <w:r>
        <w:rPr>
          <w:rFonts w:ascii="宋体" w:hAnsi="宋体"/>
          <w:b/>
          <w:kern w:val="0"/>
          <w:sz w:val="24"/>
        </w:rPr>
        <w:t>资格的证明文件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7.1 </w:t>
      </w:r>
      <w:r>
        <w:rPr>
          <w:rFonts w:hint="eastAsia" w:ascii="宋体" w:hAnsi="宋体"/>
          <w:kern w:val="0"/>
          <w:sz w:val="24"/>
        </w:rPr>
        <w:t>服务商</w:t>
      </w:r>
      <w:r>
        <w:rPr>
          <w:rFonts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必须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按</w:t>
      </w:r>
      <w:r>
        <w:rPr>
          <w:rFonts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3的</w:t>
      </w:r>
      <w:r>
        <w:rPr>
          <w:rFonts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要求</w:t>
      </w:r>
      <w:r>
        <w:rPr>
          <w:rFonts w:ascii="宋体" w:hAnsi="宋体"/>
          <w:kern w:val="0"/>
          <w:sz w:val="24"/>
        </w:rPr>
        <w:t>提交证明文件，以证明其有资格参加</w:t>
      </w:r>
      <w:r>
        <w:rPr>
          <w:rFonts w:hint="eastAsia" w:ascii="宋体" w:hAnsi="宋体"/>
          <w:kern w:val="0"/>
          <w:sz w:val="24"/>
        </w:rPr>
        <w:t>竞争性谈判和成交</w:t>
      </w:r>
      <w:r>
        <w:rPr>
          <w:rFonts w:ascii="宋体" w:hAnsi="宋体"/>
          <w:kern w:val="0"/>
          <w:sz w:val="24"/>
        </w:rPr>
        <w:t>后有履行合同的能力，并作为其</w:t>
      </w:r>
      <w:r>
        <w:rPr>
          <w:rFonts w:hint="eastAsia" w:ascii="宋体" w:hAnsi="宋体"/>
          <w:kern w:val="0"/>
          <w:sz w:val="24"/>
        </w:rPr>
        <w:t>谈判文件</w:t>
      </w:r>
      <w:r>
        <w:rPr>
          <w:rFonts w:ascii="宋体" w:hAnsi="宋体"/>
          <w:kern w:val="0"/>
          <w:sz w:val="24"/>
        </w:rPr>
        <w:t>的一部分</w:t>
      </w:r>
      <w:r>
        <w:rPr>
          <w:rFonts w:hint="eastAsia" w:ascii="宋体" w:hAnsi="宋体"/>
          <w:kern w:val="0"/>
          <w:sz w:val="24"/>
        </w:rPr>
        <w:t>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7.2 </w:t>
      </w:r>
      <w:r>
        <w:rPr>
          <w:rFonts w:hint="eastAsia" w:ascii="宋体" w:hAnsi="宋体"/>
          <w:kern w:val="0"/>
          <w:sz w:val="24"/>
        </w:rPr>
        <w:t>服务商</w:t>
      </w:r>
      <w:r>
        <w:rPr>
          <w:rFonts w:ascii="宋体" w:hAnsi="宋体"/>
          <w:kern w:val="0"/>
          <w:sz w:val="24"/>
        </w:rPr>
        <w:t>应具有</w:t>
      </w:r>
      <w:r>
        <w:rPr>
          <w:rFonts w:hint="eastAsia" w:ascii="宋体" w:hAnsi="宋体"/>
          <w:kern w:val="0"/>
          <w:sz w:val="24"/>
        </w:rPr>
        <w:t>独立</w:t>
      </w:r>
      <w:r>
        <w:rPr>
          <w:rFonts w:ascii="宋体" w:hAnsi="宋体"/>
          <w:kern w:val="0"/>
          <w:sz w:val="24"/>
        </w:rPr>
        <w:t>履行合同所需的财务、业务和管理能力。</w:t>
      </w:r>
    </w:p>
    <w:p>
      <w:pPr>
        <w:spacing w:line="360" w:lineRule="auto"/>
        <w:ind w:firstLine="482" w:firstLineChars="200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8.</w:t>
      </w:r>
      <w:r>
        <w:rPr>
          <w:rFonts w:hint="eastAsia" w:ascii="宋体" w:hAnsi="宋体"/>
          <w:b/>
          <w:kern w:val="0"/>
          <w:sz w:val="24"/>
        </w:rPr>
        <w:t xml:space="preserve"> 谈判文件</w:t>
      </w:r>
      <w:r>
        <w:rPr>
          <w:rFonts w:ascii="宋体" w:hAnsi="宋体"/>
          <w:b/>
          <w:kern w:val="0"/>
          <w:sz w:val="24"/>
        </w:rPr>
        <w:t>的签署及规定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8</w:t>
      </w:r>
      <w:r>
        <w:rPr>
          <w:rFonts w:hint="eastAsia" w:ascii="宋体" w:hAnsi="宋体"/>
          <w:kern w:val="0"/>
          <w:sz w:val="24"/>
        </w:rPr>
        <w:t>.1 谈判文件</w:t>
      </w:r>
      <w:r>
        <w:rPr>
          <w:rFonts w:ascii="宋体" w:hAnsi="宋体"/>
          <w:kern w:val="0"/>
          <w:sz w:val="24"/>
        </w:rPr>
        <w:t>签署人系指法定代表人或法定代表人针对本次项目正式授权的</w:t>
      </w:r>
      <w:r>
        <w:rPr>
          <w:rFonts w:hint="eastAsia" w:ascii="宋体" w:hAnsi="宋体"/>
          <w:kern w:val="0"/>
          <w:sz w:val="24"/>
        </w:rPr>
        <w:t>服务商</w:t>
      </w:r>
      <w:r>
        <w:rPr>
          <w:rFonts w:ascii="宋体" w:hAnsi="宋体"/>
          <w:kern w:val="0"/>
          <w:sz w:val="24"/>
        </w:rPr>
        <w:t>代表</w:t>
      </w:r>
      <w:r>
        <w:rPr>
          <w:rFonts w:hint="eastAsia" w:ascii="宋体" w:hAnsi="宋体"/>
          <w:kern w:val="0"/>
          <w:sz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8</w:t>
      </w:r>
      <w:r>
        <w:rPr>
          <w:rFonts w:hint="eastAsia" w:ascii="宋体" w:hAnsi="宋体"/>
          <w:kern w:val="0"/>
          <w:sz w:val="24"/>
        </w:rPr>
        <w:t>.2 谈判文件</w:t>
      </w:r>
      <w:r>
        <w:rPr>
          <w:rFonts w:ascii="宋体" w:hAnsi="宋体"/>
          <w:kern w:val="0"/>
          <w:sz w:val="24"/>
        </w:rPr>
        <w:t>正本须是打印文件，副本可采用正本的复印件。</w:t>
      </w:r>
      <w:r>
        <w:rPr>
          <w:rFonts w:hint="eastAsia" w:ascii="宋体" w:hAnsi="宋体"/>
          <w:kern w:val="0"/>
          <w:sz w:val="24"/>
        </w:rPr>
        <w:t>谈判文件</w:t>
      </w:r>
      <w:r>
        <w:rPr>
          <w:rFonts w:ascii="宋体" w:hAnsi="宋体"/>
          <w:kern w:val="0"/>
          <w:sz w:val="24"/>
        </w:rPr>
        <w:t>应由</w:t>
      </w:r>
      <w:r>
        <w:rPr>
          <w:rFonts w:hint="eastAsia" w:ascii="宋体" w:hAnsi="宋体"/>
          <w:kern w:val="0"/>
          <w:sz w:val="24"/>
        </w:rPr>
        <w:t>谈判文件</w:t>
      </w:r>
      <w:r>
        <w:rPr>
          <w:rFonts w:ascii="宋体" w:hAnsi="宋体"/>
          <w:kern w:val="0"/>
          <w:sz w:val="24"/>
        </w:rPr>
        <w:t>签署人在</w:t>
      </w:r>
      <w:r>
        <w:rPr>
          <w:rFonts w:hint="eastAsia" w:ascii="宋体" w:hAnsi="宋体"/>
          <w:kern w:val="0"/>
          <w:sz w:val="24"/>
        </w:rPr>
        <w:t>“谈判文件”要求</w:t>
      </w:r>
      <w:r>
        <w:rPr>
          <w:rFonts w:ascii="宋体" w:hAnsi="宋体"/>
          <w:kern w:val="0"/>
          <w:sz w:val="24"/>
        </w:rPr>
        <w:t>的地方签字并加盖</w:t>
      </w:r>
      <w:r>
        <w:rPr>
          <w:rFonts w:hint="eastAsia" w:ascii="宋体" w:hAnsi="宋体"/>
          <w:kern w:val="0"/>
          <w:sz w:val="24"/>
        </w:rPr>
        <w:t>服务商</w:t>
      </w:r>
      <w:r>
        <w:rPr>
          <w:rFonts w:ascii="宋体" w:hAnsi="宋体"/>
          <w:kern w:val="0"/>
          <w:sz w:val="24"/>
        </w:rPr>
        <w:t>单位公章。一旦</w:t>
      </w:r>
      <w:r>
        <w:rPr>
          <w:rFonts w:hint="eastAsia" w:ascii="宋体" w:hAnsi="宋体"/>
          <w:kern w:val="0"/>
          <w:sz w:val="24"/>
        </w:rPr>
        <w:t>正本</w:t>
      </w:r>
      <w:r>
        <w:rPr>
          <w:rFonts w:ascii="宋体" w:hAnsi="宋体"/>
          <w:kern w:val="0"/>
          <w:sz w:val="24"/>
        </w:rPr>
        <w:t>和副本</w:t>
      </w:r>
      <w:r>
        <w:rPr>
          <w:rFonts w:hint="eastAsia" w:ascii="宋体" w:hAnsi="宋体"/>
          <w:kern w:val="0"/>
          <w:sz w:val="24"/>
        </w:rPr>
        <w:t>有</w:t>
      </w:r>
      <w:r>
        <w:rPr>
          <w:rFonts w:ascii="宋体" w:hAnsi="宋体"/>
          <w:kern w:val="0"/>
          <w:sz w:val="24"/>
        </w:rPr>
        <w:t>差异，以正本为准。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8</w:t>
      </w:r>
      <w:r>
        <w:rPr>
          <w:rFonts w:hint="eastAsia" w:ascii="宋体" w:hAnsi="宋体"/>
          <w:kern w:val="0"/>
          <w:sz w:val="24"/>
        </w:rPr>
        <w:t>.3 除服务商</w:t>
      </w:r>
      <w:r>
        <w:rPr>
          <w:rFonts w:ascii="宋体" w:hAnsi="宋体"/>
          <w:kern w:val="0"/>
          <w:sz w:val="24"/>
        </w:rPr>
        <w:t>对错误处做必要修改外，</w:t>
      </w:r>
      <w:r>
        <w:rPr>
          <w:rFonts w:hint="eastAsia" w:ascii="宋体" w:hAnsi="宋体"/>
          <w:kern w:val="0"/>
          <w:sz w:val="24"/>
        </w:rPr>
        <w:t>谈判文件</w:t>
      </w:r>
      <w:r>
        <w:rPr>
          <w:rFonts w:ascii="宋体" w:hAnsi="宋体"/>
          <w:kern w:val="0"/>
          <w:sz w:val="24"/>
        </w:rPr>
        <w:t>中不许有加行、涂抹</w:t>
      </w:r>
      <w:r>
        <w:rPr>
          <w:rFonts w:hint="eastAsia" w:ascii="宋体" w:hAnsi="宋体"/>
          <w:kern w:val="0"/>
          <w:sz w:val="24"/>
        </w:rPr>
        <w:t>或</w:t>
      </w:r>
      <w:r>
        <w:rPr>
          <w:rFonts w:ascii="宋体" w:hAnsi="宋体"/>
          <w:kern w:val="0"/>
          <w:sz w:val="24"/>
        </w:rPr>
        <w:t>改写。若有</w:t>
      </w:r>
      <w:r>
        <w:rPr>
          <w:rFonts w:hint="eastAsia" w:ascii="宋体" w:hAnsi="宋体"/>
          <w:kern w:val="0"/>
          <w:sz w:val="24"/>
        </w:rPr>
        <w:t>修改</w:t>
      </w:r>
      <w:r>
        <w:rPr>
          <w:rFonts w:ascii="宋体" w:hAnsi="宋体"/>
          <w:kern w:val="0"/>
          <w:sz w:val="24"/>
        </w:rPr>
        <w:t>内容，须由</w:t>
      </w:r>
      <w:r>
        <w:rPr>
          <w:rFonts w:hint="eastAsia" w:ascii="宋体" w:hAnsi="宋体"/>
          <w:kern w:val="0"/>
          <w:sz w:val="24"/>
        </w:rPr>
        <w:t>谈判文件</w:t>
      </w:r>
      <w:r>
        <w:rPr>
          <w:rFonts w:ascii="宋体" w:hAnsi="宋体"/>
          <w:kern w:val="0"/>
          <w:sz w:val="24"/>
        </w:rPr>
        <w:t>签署人在修改处签字为有效。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8</w:t>
      </w:r>
      <w:r>
        <w:rPr>
          <w:rFonts w:hint="eastAsia" w:ascii="宋体" w:hAnsi="宋体"/>
          <w:kern w:val="0"/>
          <w:sz w:val="24"/>
        </w:rPr>
        <w:t>.4 谈判文件</w:t>
      </w:r>
      <w:r>
        <w:rPr>
          <w:rFonts w:ascii="宋体" w:hAnsi="宋体"/>
          <w:kern w:val="0"/>
          <w:sz w:val="24"/>
        </w:rPr>
        <w:t>因字迹潦草或表达不清所引起的后果由</w:t>
      </w:r>
      <w:r>
        <w:rPr>
          <w:rFonts w:hint="eastAsia" w:ascii="宋体" w:hAnsi="宋体"/>
          <w:kern w:val="0"/>
          <w:sz w:val="24"/>
        </w:rPr>
        <w:t>服务商自己</w:t>
      </w:r>
      <w:r>
        <w:rPr>
          <w:rFonts w:ascii="宋体" w:hAnsi="宋体"/>
          <w:kern w:val="0"/>
          <w:sz w:val="24"/>
        </w:rPr>
        <w:t>承担。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8.5 </w:t>
      </w:r>
      <w:r>
        <w:rPr>
          <w:rFonts w:hint="eastAsia" w:ascii="宋体" w:hAnsi="宋体"/>
          <w:kern w:val="0"/>
          <w:sz w:val="24"/>
        </w:rPr>
        <w:t>采购人</w:t>
      </w:r>
      <w:r>
        <w:rPr>
          <w:rFonts w:ascii="宋体" w:hAnsi="宋体"/>
          <w:kern w:val="0"/>
          <w:sz w:val="24"/>
        </w:rPr>
        <w:t>拒绝接受以电话、传真或电子邮件形式的</w:t>
      </w:r>
      <w:r>
        <w:rPr>
          <w:rFonts w:hint="eastAsia" w:ascii="宋体" w:hAnsi="宋体"/>
          <w:kern w:val="0"/>
          <w:sz w:val="24"/>
        </w:rPr>
        <w:t>投递</w:t>
      </w:r>
      <w:r>
        <w:rPr>
          <w:rFonts w:ascii="宋体" w:hAnsi="宋体"/>
          <w:kern w:val="0"/>
          <w:sz w:val="24"/>
        </w:rPr>
        <w:t>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四</w:t>
      </w:r>
      <w:r>
        <w:rPr>
          <w:rFonts w:ascii="宋体" w:hAnsi="宋体" w:cs="宋体"/>
          <w:b/>
          <w:kern w:val="0"/>
          <w:sz w:val="24"/>
        </w:rPr>
        <w:t>、</w:t>
      </w:r>
      <w:r>
        <w:rPr>
          <w:rFonts w:hint="eastAsia" w:ascii="宋体" w:hAnsi="宋体" w:cs="宋体"/>
          <w:b/>
          <w:kern w:val="0"/>
          <w:sz w:val="24"/>
        </w:rPr>
        <w:t>谈判文件</w:t>
      </w:r>
      <w:r>
        <w:rPr>
          <w:rFonts w:ascii="宋体" w:hAnsi="宋体" w:cs="宋体"/>
          <w:b/>
          <w:kern w:val="0"/>
          <w:sz w:val="24"/>
        </w:rPr>
        <w:t>的递交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1</w:t>
      </w:r>
      <w:r>
        <w:rPr>
          <w:rFonts w:hint="eastAsia" w:ascii="宋体" w:hAnsi="宋体" w:cs="宋体"/>
          <w:b/>
          <w:kern w:val="0"/>
          <w:sz w:val="24"/>
        </w:rPr>
        <w:t>.谈判文件</w:t>
      </w:r>
      <w:r>
        <w:rPr>
          <w:rFonts w:ascii="宋体" w:hAnsi="宋体" w:cs="宋体"/>
          <w:b/>
          <w:kern w:val="0"/>
          <w:sz w:val="24"/>
        </w:rPr>
        <w:t>的数量、包装</w:t>
      </w:r>
      <w:r>
        <w:rPr>
          <w:rFonts w:hint="eastAsia" w:ascii="宋体" w:hAnsi="宋体" w:cs="宋体"/>
          <w:b/>
          <w:kern w:val="0"/>
          <w:sz w:val="24"/>
        </w:rPr>
        <w:t>和</w:t>
      </w:r>
      <w:r>
        <w:rPr>
          <w:rFonts w:ascii="宋体" w:hAnsi="宋体" w:cs="宋体"/>
          <w:b/>
          <w:kern w:val="0"/>
          <w:sz w:val="24"/>
        </w:rPr>
        <w:t>标记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1.1 </w:t>
      </w:r>
      <w:r>
        <w:rPr>
          <w:rFonts w:hint="eastAsia" w:ascii="宋体" w:hAnsi="宋体" w:cs="宋体"/>
          <w:kern w:val="0"/>
          <w:sz w:val="24"/>
        </w:rPr>
        <w:t>服务商</w:t>
      </w:r>
      <w:r>
        <w:rPr>
          <w:rFonts w:ascii="宋体" w:hAnsi="宋体" w:cs="宋体"/>
          <w:kern w:val="0"/>
          <w:sz w:val="24"/>
        </w:rPr>
        <w:t>应提交“</w:t>
      </w:r>
      <w:r>
        <w:rPr>
          <w:rFonts w:hint="eastAsia" w:ascii="宋体" w:hAnsi="宋体" w:cs="宋体"/>
          <w:kern w:val="0"/>
          <w:sz w:val="24"/>
        </w:rPr>
        <w:t>谈判文件</w:t>
      </w:r>
      <w:r>
        <w:rPr>
          <w:rFonts w:ascii="宋体" w:hAnsi="宋体" w:cs="宋体"/>
          <w:kern w:val="0"/>
          <w:sz w:val="24"/>
        </w:rPr>
        <w:t>”</w:t>
      </w:r>
      <w:r>
        <w:rPr>
          <w:rFonts w:hint="eastAsia" w:ascii="宋体" w:hAnsi="宋体" w:cs="宋体"/>
          <w:kern w:val="0"/>
          <w:sz w:val="24"/>
        </w:rPr>
        <w:t>正本</w:t>
      </w:r>
      <w:r>
        <w:rPr>
          <w:rFonts w:ascii="宋体" w:hAnsi="宋体" w:cs="宋体"/>
          <w:kern w:val="0"/>
          <w:sz w:val="24"/>
        </w:rPr>
        <w:t>一套和副本</w:t>
      </w:r>
      <w:r>
        <w:rPr>
          <w:rFonts w:hint="eastAsia" w:ascii="宋体" w:hAnsi="宋体" w:cs="宋体"/>
          <w:kern w:val="0"/>
          <w:sz w:val="24"/>
        </w:rPr>
        <w:t>二</w:t>
      </w:r>
      <w:r>
        <w:rPr>
          <w:rFonts w:ascii="宋体" w:hAnsi="宋体" w:cs="宋体"/>
          <w:kern w:val="0"/>
          <w:sz w:val="24"/>
        </w:rPr>
        <w:t>套，每套“</w:t>
      </w:r>
      <w:r>
        <w:rPr>
          <w:rFonts w:hint="eastAsia" w:ascii="宋体" w:hAnsi="宋体" w:cs="宋体"/>
          <w:kern w:val="0"/>
          <w:sz w:val="24"/>
        </w:rPr>
        <w:t>谈判文件</w:t>
      </w:r>
      <w:r>
        <w:rPr>
          <w:rFonts w:ascii="宋体" w:hAnsi="宋体" w:cs="宋体"/>
          <w:kern w:val="0"/>
          <w:sz w:val="24"/>
        </w:rPr>
        <w:t>”</w:t>
      </w:r>
      <w:r>
        <w:rPr>
          <w:rFonts w:hint="eastAsia" w:ascii="宋体" w:hAnsi="宋体" w:cs="宋体"/>
          <w:kern w:val="0"/>
          <w:sz w:val="24"/>
        </w:rPr>
        <w:t>封面</w:t>
      </w:r>
      <w:r>
        <w:rPr>
          <w:rFonts w:ascii="宋体" w:hAnsi="宋体" w:cs="宋体"/>
          <w:kern w:val="0"/>
          <w:sz w:val="24"/>
        </w:rPr>
        <w:t>的右上角应标明“</w:t>
      </w:r>
      <w:r>
        <w:rPr>
          <w:rFonts w:hint="eastAsia" w:ascii="宋体" w:hAnsi="宋体" w:cs="宋体"/>
          <w:kern w:val="0"/>
          <w:sz w:val="24"/>
        </w:rPr>
        <w:t>正本</w:t>
      </w:r>
      <w:r>
        <w:rPr>
          <w:rFonts w:ascii="宋体" w:hAnsi="宋体" w:cs="宋体"/>
          <w:kern w:val="0"/>
          <w:sz w:val="24"/>
        </w:rPr>
        <w:t>”</w:t>
      </w:r>
      <w:r>
        <w:rPr>
          <w:rFonts w:hint="eastAsia" w:ascii="宋体" w:hAnsi="宋体" w:cs="宋体"/>
          <w:kern w:val="0"/>
          <w:sz w:val="24"/>
        </w:rPr>
        <w:t>或</w:t>
      </w:r>
      <w:r>
        <w:rPr>
          <w:rFonts w:ascii="宋体" w:hAnsi="宋体" w:cs="宋体"/>
          <w:kern w:val="0"/>
          <w:sz w:val="24"/>
        </w:rPr>
        <w:t>“</w:t>
      </w:r>
      <w:r>
        <w:rPr>
          <w:rFonts w:hint="eastAsia" w:ascii="宋体" w:hAnsi="宋体" w:cs="宋体"/>
          <w:kern w:val="0"/>
          <w:sz w:val="24"/>
        </w:rPr>
        <w:t>副本</w:t>
      </w:r>
      <w:r>
        <w:rPr>
          <w:rFonts w:ascii="宋体" w:hAnsi="宋体" w:cs="宋体"/>
          <w:kern w:val="0"/>
          <w:sz w:val="24"/>
        </w:rPr>
        <w:t>”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1.2 </w:t>
      </w:r>
      <w:r>
        <w:rPr>
          <w:rFonts w:hint="eastAsia" w:ascii="宋体" w:hAnsi="宋体" w:cs="宋体"/>
          <w:kern w:val="0"/>
          <w:sz w:val="24"/>
        </w:rPr>
        <w:t>谈判文件</w:t>
      </w:r>
      <w:r>
        <w:rPr>
          <w:rFonts w:ascii="宋体" w:hAnsi="宋体" w:cs="宋体"/>
          <w:kern w:val="0"/>
          <w:sz w:val="24"/>
        </w:rPr>
        <w:t>的包装、标记要求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1.2.1 </w:t>
      </w:r>
      <w:r>
        <w:rPr>
          <w:rFonts w:hint="eastAsia" w:ascii="宋体" w:hAnsi="宋体" w:cs="宋体"/>
          <w:kern w:val="0"/>
          <w:sz w:val="24"/>
        </w:rPr>
        <w:t>谈判文件</w:t>
      </w:r>
      <w:r>
        <w:rPr>
          <w:rFonts w:ascii="宋体" w:hAnsi="宋体" w:cs="宋体"/>
          <w:kern w:val="0"/>
          <w:sz w:val="24"/>
        </w:rPr>
        <w:t>应单独封装</w:t>
      </w:r>
      <w:r>
        <w:rPr>
          <w:rFonts w:hint="eastAsia" w:ascii="宋体" w:hAnsi="宋体" w:cs="宋体"/>
          <w:kern w:val="0"/>
          <w:sz w:val="24"/>
        </w:rPr>
        <w:t>并</w:t>
      </w:r>
      <w:r>
        <w:rPr>
          <w:rFonts w:ascii="宋体" w:hAnsi="宋体" w:cs="宋体"/>
          <w:kern w:val="0"/>
          <w:sz w:val="24"/>
        </w:rPr>
        <w:t>提交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.2.2 服务商</w:t>
      </w:r>
      <w:r>
        <w:rPr>
          <w:rFonts w:ascii="宋体" w:hAnsi="宋体" w:cs="宋体"/>
          <w:kern w:val="0"/>
          <w:sz w:val="24"/>
        </w:rPr>
        <w:t>应将</w:t>
      </w:r>
      <w:r>
        <w:rPr>
          <w:rFonts w:hint="eastAsia" w:ascii="宋体" w:hAnsi="宋体" w:cs="宋体"/>
          <w:kern w:val="0"/>
          <w:sz w:val="24"/>
        </w:rPr>
        <w:t>谈判文件</w:t>
      </w:r>
      <w:r>
        <w:rPr>
          <w:rFonts w:ascii="宋体" w:hAnsi="宋体" w:cs="宋体"/>
          <w:kern w:val="0"/>
          <w:sz w:val="24"/>
        </w:rPr>
        <w:t>按正本、副本分别封装，并标明</w:t>
      </w:r>
      <w:r>
        <w:rPr>
          <w:rFonts w:hint="eastAsia" w:ascii="宋体" w:hAnsi="宋体" w:cs="宋体"/>
          <w:kern w:val="0"/>
          <w:sz w:val="24"/>
        </w:rPr>
        <w:t>采购</w:t>
      </w:r>
      <w:r>
        <w:rPr>
          <w:rFonts w:ascii="宋体" w:hAnsi="宋体" w:cs="宋体"/>
          <w:kern w:val="0"/>
          <w:sz w:val="24"/>
        </w:rPr>
        <w:t>项目名称、</w:t>
      </w:r>
      <w:r>
        <w:rPr>
          <w:rFonts w:hint="eastAsia" w:ascii="宋体" w:hAnsi="宋体" w:cs="宋体"/>
          <w:kern w:val="0"/>
          <w:sz w:val="24"/>
        </w:rPr>
        <w:t>服务商</w:t>
      </w:r>
      <w:r>
        <w:rPr>
          <w:rFonts w:ascii="宋体" w:hAnsi="宋体" w:cs="宋体"/>
          <w:kern w:val="0"/>
          <w:sz w:val="24"/>
        </w:rPr>
        <w:t>名称、地址、邮政编码及“</w:t>
      </w:r>
      <w:r>
        <w:rPr>
          <w:rFonts w:hint="eastAsia" w:ascii="宋体" w:hAnsi="宋体" w:cs="宋体"/>
          <w:kern w:val="0"/>
          <w:sz w:val="24"/>
        </w:rPr>
        <w:t>正本</w:t>
      </w:r>
      <w:r>
        <w:rPr>
          <w:rFonts w:ascii="宋体" w:hAnsi="宋体" w:cs="宋体"/>
          <w:kern w:val="0"/>
          <w:sz w:val="24"/>
        </w:rPr>
        <w:t>”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“</w:t>
      </w:r>
      <w:r>
        <w:rPr>
          <w:rFonts w:hint="eastAsia" w:ascii="宋体" w:hAnsi="宋体" w:cs="宋体"/>
          <w:kern w:val="0"/>
          <w:sz w:val="24"/>
        </w:rPr>
        <w:t>副本</w:t>
      </w:r>
      <w:r>
        <w:rPr>
          <w:rFonts w:ascii="宋体" w:hAnsi="宋体" w:cs="宋体"/>
          <w:kern w:val="0"/>
          <w:sz w:val="24"/>
        </w:rPr>
        <w:t>”</w:t>
      </w:r>
      <w:r>
        <w:rPr>
          <w:rFonts w:hint="eastAsia" w:ascii="宋体" w:hAnsi="宋体" w:cs="宋体"/>
          <w:kern w:val="0"/>
          <w:sz w:val="24"/>
        </w:rPr>
        <w:t>字样</w:t>
      </w:r>
      <w:r>
        <w:rPr>
          <w:rFonts w:ascii="宋体" w:hAnsi="宋体" w:cs="宋体"/>
          <w:kern w:val="0"/>
          <w:sz w:val="24"/>
        </w:rPr>
        <w:t>。再将</w:t>
      </w:r>
      <w:r>
        <w:rPr>
          <w:rFonts w:hint="eastAsia" w:ascii="宋体" w:hAnsi="宋体" w:cs="宋体"/>
          <w:kern w:val="0"/>
          <w:sz w:val="24"/>
        </w:rPr>
        <w:t>单独</w:t>
      </w:r>
      <w:r>
        <w:rPr>
          <w:rFonts w:ascii="宋体" w:hAnsi="宋体" w:cs="宋体"/>
          <w:kern w:val="0"/>
          <w:sz w:val="24"/>
        </w:rPr>
        <w:t>密封包装的</w:t>
      </w:r>
      <w:r>
        <w:rPr>
          <w:rFonts w:hint="eastAsia" w:ascii="宋体" w:hAnsi="宋体" w:cs="宋体"/>
          <w:kern w:val="0"/>
          <w:sz w:val="24"/>
        </w:rPr>
        <w:t>全套</w:t>
      </w:r>
      <w:r>
        <w:rPr>
          <w:rFonts w:ascii="宋体" w:hAnsi="宋体" w:cs="宋体"/>
          <w:kern w:val="0"/>
          <w:sz w:val="24"/>
        </w:rPr>
        <w:t>正本、副本文件统一封装在</w:t>
      </w:r>
      <w:r>
        <w:rPr>
          <w:rFonts w:hint="eastAsia" w:ascii="宋体" w:hAnsi="宋体" w:cs="宋体"/>
          <w:kern w:val="0"/>
          <w:sz w:val="24"/>
        </w:rPr>
        <w:t>一件</w:t>
      </w:r>
      <w:r>
        <w:rPr>
          <w:rFonts w:ascii="宋体" w:hAnsi="宋体" w:cs="宋体"/>
          <w:kern w:val="0"/>
          <w:sz w:val="24"/>
        </w:rPr>
        <w:t>包装内。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1.2.3 每一密封</w:t>
      </w:r>
      <w:r>
        <w:rPr>
          <w:rFonts w:hint="eastAsia" w:ascii="宋体" w:hAnsi="宋体" w:cs="宋体"/>
          <w:kern w:val="0"/>
          <w:sz w:val="24"/>
        </w:rPr>
        <w:t>袋的封口处均应加盖密封章或服务商公章，</w:t>
      </w:r>
      <w:r>
        <w:rPr>
          <w:rFonts w:ascii="宋体" w:hAnsi="宋体" w:cs="宋体"/>
          <w:kern w:val="0"/>
          <w:sz w:val="24"/>
        </w:rPr>
        <w:t>并在封面上标明</w:t>
      </w:r>
      <w:r>
        <w:rPr>
          <w:rFonts w:hint="eastAsia" w:ascii="宋体" w:hAnsi="宋体" w:cs="宋体"/>
          <w:kern w:val="0"/>
          <w:sz w:val="24"/>
        </w:rPr>
        <w:t>采购项目名称、服务商名称及“</w:t>
      </w:r>
      <w:r>
        <w:rPr>
          <w:rFonts w:hint="eastAsia" w:ascii="宋体" w:hAnsi="宋体" w:cs="宋体"/>
          <w:color w:val="FF0000"/>
          <w:kern w:val="0"/>
          <w:sz w:val="24"/>
        </w:rPr>
        <w:t>在202</w:t>
      </w:r>
      <w:r>
        <w:rPr>
          <w:rFonts w:hint="eastAsia" w:ascii="宋体" w:hAnsi="宋体" w:cs="宋体"/>
          <w:color w:val="FF0000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color w:val="FF0000"/>
          <w:kern w:val="0"/>
          <w:sz w:val="24"/>
        </w:rPr>
        <w:t>年</w:t>
      </w:r>
      <w:r>
        <w:rPr>
          <w:rFonts w:hint="eastAsia" w:ascii="宋体" w:hAnsi="宋体" w:cs="宋体"/>
          <w:color w:val="FF0000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color w:val="FF0000"/>
          <w:kern w:val="0"/>
          <w:sz w:val="24"/>
        </w:rPr>
        <w:t>月</w:t>
      </w:r>
      <w:r>
        <w:rPr>
          <w:rFonts w:hint="eastAsia" w:ascii="宋体" w:hAnsi="宋体" w:cs="宋体"/>
          <w:color w:val="FF0000"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color w:val="FF0000"/>
          <w:kern w:val="0"/>
          <w:sz w:val="24"/>
        </w:rPr>
        <w:t>日</w:t>
      </w:r>
      <w:r>
        <w:rPr>
          <w:rFonts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 w:val="24"/>
        </w:rPr>
        <w:t>评审时间</w:t>
      </w:r>
      <w:r>
        <w:rPr>
          <w:rFonts w:ascii="宋体" w:hAnsi="宋体" w:cs="宋体"/>
          <w:kern w:val="0"/>
          <w:sz w:val="24"/>
        </w:rPr>
        <w:t>）之前不准启封</w:t>
      </w:r>
      <w:r>
        <w:rPr>
          <w:rFonts w:hint="eastAsia" w:ascii="宋体" w:hAnsi="宋体" w:cs="宋体"/>
          <w:kern w:val="0"/>
          <w:sz w:val="24"/>
        </w:rPr>
        <w:t>”的</w:t>
      </w:r>
      <w:r>
        <w:rPr>
          <w:rFonts w:ascii="宋体" w:hAnsi="宋体" w:cs="宋体"/>
          <w:kern w:val="0"/>
          <w:sz w:val="24"/>
        </w:rPr>
        <w:t>字样。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1.3 </w:t>
      </w:r>
      <w:r>
        <w:rPr>
          <w:rFonts w:hint="eastAsia" w:ascii="宋体" w:hAnsi="宋体" w:cs="宋体"/>
          <w:kern w:val="0"/>
          <w:sz w:val="24"/>
        </w:rPr>
        <w:t>谈判文件</w:t>
      </w:r>
      <w:r>
        <w:rPr>
          <w:rFonts w:ascii="宋体" w:hAnsi="宋体" w:cs="宋体"/>
          <w:kern w:val="0"/>
          <w:sz w:val="24"/>
        </w:rPr>
        <w:t>的提交：</w:t>
      </w:r>
      <w:r>
        <w:rPr>
          <w:rFonts w:hint="eastAsia" w:ascii="宋体" w:hAnsi="宋体" w:cs="宋体"/>
          <w:kern w:val="0"/>
          <w:sz w:val="24"/>
        </w:rPr>
        <w:t>服务商</w:t>
      </w:r>
      <w:r>
        <w:rPr>
          <w:rFonts w:ascii="宋体" w:hAnsi="宋体" w:cs="宋体"/>
          <w:kern w:val="0"/>
          <w:sz w:val="24"/>
        </w:rPr>
        <w:t>应</w:t>
      </w:r>
      <w:r>
        <w:rPr>
          <w:rFonts w:hint="eastAsia" w:ascii="宋体" w:hAnsi="宋体" w:cs="宋体"/>
          <w:kern w:val="0"/>
          <w:sz w:val="24"/>
        </w:rPr>
        <w:t>于谈判文件递交</w:t>
      </w:r>
      <w:r>
        <w:rPr>
          <w:rFonts w:ascii="宋体" w:hAnsi="宋体" w:cs="宋体"/>
          <w:kern w:val="0"/>
          <w:sz w:val="24"/>
        </w:rPr>
        <w:t>截止时间前由专人将</w:t>
      </w:r>
      <w:r>
        <w:rPr>
          <w:rFonts w:hint="eastAsia" w:ascii="宋体" w:hAnsi="宋体" w:cs="宋体"/>
          <w:kern w:val="0"/>
          <w:sz w:val="24"/>
        </w:rPr>
        <w:t>谈判文件</w:t>
      </w:r>
      <w:r>
        <w:rPr>
          <w:rFonts w:ascii="宋体" w:hAnsi="宋体" w:cs="宋体"/>
          <w:kern w:val="0"/>
          <w:sz w:val="24"/>
        </w:rPr>
        <w:t>送至</w:t>
      </w:r>
      <w:r>
        <w:rPr>
          <w:rFonts w:hint="eastAsia" w:ascii="宋体" w:hAnsi="宋体" w:cs="宋体"/>
          <w:kern w:val="0"/>
          <w:sz w:val="24"/>
        </w:rPr>
        <w:t>指定地点</w:t>
      </w:r>
      <w:r>
        <w:rPr>
          <w:rFonts w:ascii="宋体" w:hAnsi="宋体" w:cs="宋体"/>
          <w:kern w:val="0"/>
          <w:sz w:val="24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1.4 </w:t>
      </w:r>
      <w:r>
        <w:rPr>
          <w:rFonts w:hint="eastAsia" w:ascii="宋体" w:hAnsi="宋体" w:cs="宋体"/>
          <w:kern w:val="0"/>
          <w:sz w:val="24"/>
        </w:rPr>
        <w:t>服务商</w:t>
      </w:r>
      <w:r>
        <w:rPr>
          <w:rFonts w:ascii="宋体" w:hAnsi="宋体" w:cs="宋体"/>
          <w:kern w:val="0"/>
          <w:sz w:val="24"/>
        </w:rPr>
        <w:t>在递交</w:t>
      </w:r>
      <w:r>
        <w:rPr>
          <w:rFonts w:hint="eastAsia" w:ascii="宋体" w:hAnsi="宋体" w:cs="宋体"/>
          <w:kern w:val="0"/>
          <w:sz w:val="24"/>
        </w:rPr>
        <w:t>谈判文件</w:t>
      </w:r>
      <w:r>
        <w:rPr>
          <w:rFonts w:ascii="宋体" w:hAnsi="宋体" w:cs="宋体"/>
          <w:kern w:val="0"/>
          <w:sz w:val="24"/>
        </w:rPr>
        <w:t>时，应同时出示谈判文件要求的资质证明文件的复印件</w:t>
      </w:r>
      <w:r>
        <w:rPr>
          <w:rFonts w:ascii="宋体" w:hAnsi="宋体" w:cs="宋体"/>
          <w:spacing w:val="-6"/>
          <w:kern w:val="0"/>
          <w:sz w:val="24"/>
        </w:rPr>
        <w:t>并加盖有效公章，并按目录排列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spacing w:line="360" w:lineRule="auto"/>
        <w:ind w:firstLine="482" w:firstLineChars="200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2</w:t>
      </w:r>
      <w:r>
        <w:rPr>
          <w:rFonts w:hint="eastAsia" w:ascii="宋体" w:hAnsi="宋体"/>
          <w:b/>
          <w:kern w:val="0"/>
          <w:sz w:val="24"/>
        </w:rPr>
        <w:t>.递交</w:t>
      </w:r>
      <w:r>
        <w:rPr>
          <w:rFonts w:ascii="宋体" w:hAnsi="宋体"/>
          <w:b/>
          <w:kern w:val="0"/>
          <w:sz w:val="24"/>
        </w:rPr>
        <w:t>截止时间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2.1 </w:t>
      </w:r>
      <w:r>
        <w:rPr>
          <w:rFonts w:hint="eastAsia" w:ascii="宋体" w:hAnsi="宋体"/>
          <w:kern w:val="0"/>
          <w:sz w:val="24"/>
        </w:rPr>
        <w:t>谈判文件递交截止时间</w:t>
      </w:r>
      <w:r>
        <w:rPr>
          <w:rFonts w:ascii="宋体" w:hAnsi="宋体"/>
          <w:kern w:val="0"/>
          <w:sz w:val="24"/>
        </w:rPr>
        <w:t>见</w:t>
      </w:r>
      <w:r>
        <w:rPr>
          <w:rFonts w:hint="eastAsia" w:ascii="宋体" w:hAnsi="宋体"/>
          <w:kern w:val="0"/>
          <w:sz w:val="24"/>
        </w:rPr>
        <w:t>本次竞争性谈判公告的规定。</w:t>
      </w:r>
    </w:p>
    <w:p>
      <w:pPr>
        <w:spacing w:line="360" w:lineRule="auto"/>
        <w:ind w:firstLine="482" w:firstLineChars="200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 xml:space="preserve">3. </w:t>
      </w:r>
      <w:r>
        <w:rPr>
          <w:rFonts w:hint="eastAsia" w:ascii="宋体" w:hAnsi="宋体"/>
          <w:b/>
          <w:kern w:val="0"/>
          <w:sz w:val="24"/>
        </w:rPr>
        <w:t>迟交</w:t>
      </w:r>
      <w:r>
        <w:rPr>
          <w:rFonts w:ascii="宋体" w:hAnsi="宋体"/>
          <w:b/>
          <w:kern w:val="0"/>
          <w:sz w:val="24"/>
        </w:rPr>
        <w:t>的</w:t>
      </w:r>
      <w:r>
        <w:rPr>
          <w:rFonts w:hint="eastAsia" w:ascii="宋体" w:hAnsi="宋体"/>
          <w:b/>
          <w:kern w:val="0"/>
          <w:sz w:val="24"/>
        </w:rPr>
        <w:t>谈判文件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3</w:t>
      </w:r>
      <w:r>
        <w:rPr>
          <w:rFonts w:hint="eastAsia" w:ascii="宋体" w:hAnsi="宋体"/>
          <w:kern w:val="0"/>
          <w:sz w:val="24"/>
        </w:rPr>
        <w:t>.1 采购人</w:t>
      </w:r>
      <w:r>
        <w:rPr>
          <w:rFonts w:ascii="宋体" w:hAnsi="宋体"/>
          <w:kern w:val="0"/>
          <w:sz w:val="24"/>
        </w:rPr>
        <w:t>将拒绝</w:t>
      </w:r>
      <w:r>
        <w:rPr>
          <w:rFonts w:hint="eastAsia" w:ascii="宋体" w:hAnsi="宋体"/>
          <w:kern w:val="0"/>
          <w:sz w:val="24"/>
        </w:rPr>
        <w:t>接收</w:t>
      </w:r>
      <w:r>
        <w:rPr>
          <w:rFonts w:ascii="宋体" w:hAnsi="宋体"/>
          <w:kern w:val="0"/>
          <w:sz w:val="24"/>
        </w:rPr>
        <w:t>并原封退回在</w:t>
      </w:r>
      <w:r>
        <w:rPr>
          <w:rFonts w:hint="eastAsia" w:ascii="宋体" w:hAnsi="宋体"/>
          <w:kern w:val="0"/>
          <w:sz w:val="24"/>
        </w:rPr>
        <w:t>递交</w:t>
      </w:r>
      <w:r>
        <w:rPr>
          <w:rFonts w:ascii="宋体" w:hAnsi="宋体"/>
          <w:kern w:val="0"/>
          <w:sz w:val="24"/>
        </w:rPr>
        <w:t>截止时间</w:t>
      </w:r>
      <w:r>
        <w:rPr>
          <w:rFonts w:hint="eastAsia" w:ascii="宋体" w:hAnsi="宋体"/>
          <w:kern w:val="0"/>
          <w:sz w:val="24"/>
        </w:rPr>
        <w:t>后</w:t>
      </w:r>
      <w:r>
        <w:rPr>
          <w:rFonts w:ascii="宋体" w:hAnsi="宋体"/>
          <w:kern w:val="0"/>
          <w:sz w:val="24"/>
        </w:rPr>
        <w:t>收到的任何</w:t>
      </w:r>
      <w:r>
        <w:rPr>
          <w:rFonts w:hint="eastAsia" w:ascii="宋体" w:hAnsi="宋体"/>
          <w:kern w:val="0"/>
          <w:sz w:val="24"/>
        </w:rPr>
        <w:t>谈判文件</w:t>
      </w:r>
      <w:r>
        <w:rPr>
          <w:rFonts w:ascii="宋体" w:hAnsi="宋体"/>
          <w:kern w:val="0"/>
          <w:sz w:val="24"/>
        </w:rPr>
        <w:t>。</w:t>
      </w:r>
    </w:p>
    <w:p>
      <w:pPr>
        <w:spacing w:line="360" w:lineRule="auto"/>
        <w:ind w:firstLine="482" w:firstLineChars="200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4.</w:t>
      </w:r>
      <w:r>
        <w:rPr>
          <w:rFonts w:hint="eastAsia" w:ascii="宋体" w:hAnsi="宋体"/>
          <w:b/>
          <w:kern w:val="0"/>
          <w:sz w:val="24"/>
        </w:rPr>
        <w:t>谈判文件</w:t>
      </w:r>
      <w:r>
        <w:rPr>
          <w:rFonts w:ascii="宋体" w:hAnsi="宋体"/>
          <w:b/>
          <w:kern w:val="0"/>
          <w:sz w:val="24"/>
        </w:rPr>
        <w:t>的修改和撤回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4</w:t>
      </w:r>
      <w:r>
        <w:rPr>
          <w:rFonts w:hint="eastAsia" w:ascii="宋体" w:hAnsi="宋体"/>
          <w:kern w:val="0"/>
          <w:sz w:val="24"/>
        </w:rPr>
        <w:t>.1 服务商</w:t>
      </w:r>
      <w:r>
        <w:rPr>
          <w:rFonts w:ascii="宋体" w:hAnsi="宋体"/>
          <w:kern w:val="0"/>
          <w:sz w:val="24"/>
        </w:rPr>
        <w:t>在提交</w:t>
      </w:r>
      <w:r>
        <w:rPr>
          <w:rFonts w:hint="eastAsia" w:ascii="宋体" w:hAnsi="宋体"/>
          <w:kern w:val="0"/>
          <w:sz w:val="24"/>
        </w:rPr>
        <w:t>谈判文件</w:t>
      </w:r>
      <w:r>
        <w:rPr>
          <w:rFonts w:ascii="宋体" w:hAnsi="宋体"/>
          <w:kern w:val="0"/>
          <w:sz w:val="24"/>
        </w:rPr>
        <w:t>后可对其</w:t>
      </w:r>
      <w:r>
        <w:rPr>
          <w:rFonts w:hint="eastAsia" w:ascii="宋体" w:hAnsi="宋体"/>
          <w:kern w:val="0"/>
          <w:sz w:val="24"/>
        </w:rPr>
        <w:t>谈判文件</w:t>
      </w:r>
      <w:r>
        <w:rPr>
          <w:rFonts w:ascii="宋体" w:hAnsi="宋体"/>
          <w:kern w:val="0"/>
          <w:sz w:val="24"/>
        </w:rPr>
        <w:t>进行修改或撤回</w:t>
      </w:r>
      <w:r>
        <w:rPr>
          <w:rFonts w:hint="eastAsia" w:ascii="宋体" w:hAnsi="宋体"/>
          <w:kern w:val="0"/>
          <w:sz w:val="24"/>
        </w:rPr>
        <w:t>，</w:t>
      </w:r>
      <w:r>
        <w:rPr>
          <w:rFonts w:ascii="宋体" w:hAnsi="宋体"/>
          <w:kern w:val="0"/>
          <w:sz w:val="24"/>
        </w:rPr>
        <w:t>但该修改或撤回的书面通知需经</w:t>
      </w:r>
      <w:r>
        <w:rPr>
          <w:rFonts w:hint="eastAsia" w:ascii="宋体" w:hAnsi="宋体"/>
          <w:kern w:val="0"/>
          <w:sz w:val="24"/>
        </w:rPr>
        <w:t>谈判文件</w:t>
      </w:r>
      <w:r>
        <w:rPr>
          <w:rFonts w:ascii="宋体" w:hAnsi="宋体"/>
          <w:kern w:val="0"/>
          <w:sz w:val="24"/>
        </w:rPr>
        <w:t>签署人签字，并在</w:t>
      </w:r>
      <w:r>
        <w:rPr>
          <w:rFonts w:hint="eastAsia" w:ascii="宋体" w:hAnsi="宋体"/>
          <w:kern w:val="0"/>
          <w:sz w:val="24"/>
        </w:rPr>
        <w:t>递交</w:t>
      </w:r>
      <w:r>
        <w:rPr>
          <w:rFonts w:ascii="宋体" w:hAnsi="宋体"/>
          <w:kern w:val="0"/>
          <w:sz w:val="24"/>
        </w:rPr>
        <w:t>截止</w:t>
      </w:r>
      <w:r>
        <w:rPr>
          <w:rFonts w:hint="eastAsia" w:ascii="宋体" w:hAnsi="宋体"/>
          <w:kern w:val="0"/>
          <w:sz w:val="24"/>
        </w:rPr>
        <w:t>时间</w:t>
      </w:r>
      <w:r>
        <w:rPr>
          <w:rFonts w:ascii="宋体" w:hAnsi="宋体"/>
          <w:kern w:val="0"/>
          <w:sz w:val="24"/>
        </w:rPr>
        <w:t>之前送达采购人。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4.2 </w:t>
      </w:r>
      <w:r>
        <w:rPr>
          <w:rFonts w:hint="eastAsia" w:ascii="宋体" w:hAnsi="宋体"/>
          <w:kern w:val="0"/>
          <w:sz w:val="24"/>
        </w:rPr>
        <w:t>服务商</w:t>
      </w:r>
      <w:r>
        <w:rPr>
          <w:rFonts w:ascii="宋体" w:hAnsi="宋体"/>
          <w:kern w:val="0"/>
          <w:sz w:val="24"/>
        </w:rPr>
        <w:t>对</w:t>
      </w:r>
      <w:r>
        <w:rPr>
          <w:rFonts w:hint="eastAsia" w:ascii="宋体" w:hAnsi="宋体"/>
          <w:kern w:val="0"/>
          <w:sz w:val="24"/>
        </w:rPr>
        <w:t>谈判文件</w:t>
      </w:r>
      <w:r>
        <w:rPr>
          <w:rFonts w:ascii="宋体" w:hAnsi="宋体"/>
          <w:kern w:val="0"/>
          <w:sz w:val="24"/>
        </w:rPr>
        <w:t>修改的书面材料或撤回的</w:t>
      </w:r>
      <w:r>
        <w:rPr>
          <w:rFonts w:hint="eastAsia" w:ascii="宋体" w:hAnsi="宋体"/>
          <w:kern w:val="0"/>
          <w:sz w:val="24"/>
        </w:rPr>
        <w:t>通知</w:t>
      </w:r>
      <w:r>
        <w:rPr>
          <w:rFonts w:ascii="宋体" w:hAnsi="宋体"/>
          <w:kern w:val="0"/>
          <w:sz w:val="24"/>
        </w:rPr>
        <w:t>应按</w:t>
      </w:r>
      <w:r>
        <w:rPr>
          <w:rFonts w:hint="eastAsia" w:ascii="宋体" w:hAnsi="宋体"/>
          <w:kern w:val="0"/>
          <w:sz w:val="24"/>
        </w:rPr>
        <w:t>规定</w:t>
      </w:r>
      <w:r>
        <w:rPr>
          <w:rFonts w:ascii="宋体" w:hAnsi="宋体"/>
          <w:kern w:val="0"/>
          <w:sz w:val="24"/>
        </w:rPr>
        <w:t>进行编写、密封、标注和递送，并注明“</w:t>
      </w:r>
      <w:r>
        <w:rPr>
          <w:rFonts w:hint="eastAsia" w:ascii="宋体" w:hAnsi="宋体"/>
          <w:kern w:val="0"/>
          <w:sz w:val="24"/>
        </w:rPr>
        <w:t>修改谈判文件</w:t>
      </w:r>
      <w:r>
        <w:rPr>
          <w:rFonts w:ascii="宋体" w:hAnsi="宋体"/>
          <w:kern w:val="0"/>
          <w:sz w:val="24"/>
        </w:rPr>
        <w:t>”</w:t>
      </w:r>
      <w:r>
        <w:rPr>
          <w:rFonts w:hint="eastAsia" w:ascii="宋体" w:hAnsi="宋体"/>
          <w:kern w:val="0"/>
          <w:sz w:val="24"/>
        </w:rPr>
        <w:t>或</w:t>
      </w:r>
      <w:r>
        <w:rPr>
          <w:rFonts w:ascii="宋体" w:hAnsi="宋体"/>
          <w:kern w:val="0"/>
          <w:sz w:val="24"/>
        </w:rPr>
        <w:t>“</w:t>
      </w:r>
      <w:r>
        <w:rPr>
          <w:rFonts w:hint="eastAsia" w:ascii="宋体" w:hAnsi="宋体"/>
          <w:kern w:val="0"/>
          <w:sz w:val="24"/>
        </w:rPr>
        <w:t>撤回竞争性谈判</w:t>
      </w:r>
      <w:r>
        <w:rPr>
          <w:rFonts w:ascii="宋体" w:hAnsi="宋体"/>
          <w:kern w:val="0"/>
          <w:sz w:val="24"/>
        </w:rPr>
        <w:t>”</w:t>
      </w:r>
      <w:r>
        <w:rPr>
          <w:rFonts w:hint="eastAsia" w:ascii="宋体" w:hAnsi="宋体"/>
          <w:kern w:val="0"/>
          <w:sz w:val="24"/>
        </w:rPr>
        <w:t>字样</w:t>
      </w:r>
      <w:r>
        <w:rPr>
          <w:rFonts w:ascii="宋体" w:hAnsi="宋体"/>
          <w:kern w:val="0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4.3</w:t>
      </w:r>
      <w:r>
        <w:rPr>
          <w:rFonts w:hint="eastAsia" w:ascii="宋体" w:hAnsi="宋体"/>
          <w:kern w:val="0"/>
          <w:sz w:val="24"/>
        </w:rPr>
        <w:t xml:space="preserve"> 在谈判文件递交截止时间</w:t>
      </w:r>
      <w:r>
        <w:rPr>
          <w:rFonts w:ascii="宋体" w:hAnsi="宋体"/>
          <w:kern w:val="0"/>
          <w:sz w:val="24"/>
        </w:rPr>
        <w:t>之后，</w:t>
      </w:r>
      <w:r>
        <w:rPr>
          <w:rFonts w:hint="eastAsia" w:ascii="宋体" w:hAnsi="宋体"/>
          <w:kern w:val="0"/>
          <w:sz w:val="24"/>
        </w:rPr>
        <w:t>服务商</w:t>
      </w:r>
      <w:r>
        <w:rPr>
          <w:rFonts w:ascii="宋体" w:hAnsi="宋体"/>
          <w:kern w:val="0"/>
          <w:sz w:val="24"/>
        </w:rPr>
        <w:t>不得对其</w:t>
      </w:r>
      <w:r>
        <w:rPr>
          <w:rFonts w:hint="eastAsia" w:ascii="宋体" w:hAnsi="宋体"/>
          <w:kern w:val="0"/>
          <w:sz w:val="24"/>
        </w:rPr>
        <w:t>谈判文件</w:t>
      </w:r>
      <w:r>
        <w:rPr>
          <w:rFonts w:ascii="宋体" w:hAnsi="宋体"/>
          <w:kern w:val="0"/>
          <w:sz w:val="24"/>
        </w:rPr>
        <w:t>做任何修改</w:t>
      </w:r>
      <w:r>
        <w:rPr>
          <w:rFonts w:hint="eastAsia" w:ascii="宋体" w:hAnsi="宋体"/>
          <w:kern w:val="0"/>
          <w:sz w:val="24"/>
        </w:rPr>
        <w:t>或</w:t>
      </w:r>
      <w:r>
        <w:rPr>
          <w:rFonts w:ascii="宋体" w:hAnsi="宋体"/>
          <w:kern w:val="0"/>
          <w:sz w:val="24"/>
        </w:rPr>
        <w:t>撤回。</w:t>
      </w:r>
    </w:p>
    <w:p>
      <w:pPr>
        <w:spacing w:line="360" w:lineRule="auto"/>
        <w:ind w:firstLine="482" w:firstLineChars="200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五</w:t>
      </w:r>
      <w:r>
        <w:rPr>
          <w:rFonts w:ascii="宋体" w:hAnsi="宋体"/>
          <w:b/>
          <w:kern w:val="0"/>
          <w:sz w:val="24"/>
        </w:rPr>
        <w:t>、</w:t>
      </w:r>
      <w:r>
        <w:rPr>
          <w:rFonts w:hint="eastAsia" w:ascii="宋体" w:hAnsi="宋体"/>
          <w:b/>
          <w:kern w:val="0"/>
          <w:sz w:val="24"/>
        </w:rPr>
        <w:t>评审</w:t>
      </w:r>
    </w:p>
    <w:p>
      <w:pPr>
        <w:spacing w:line="360" w:lineRule="auto"/>
        <w:ind w:firstLine="482" w:firstLineChars="200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1</w:t>
      </w:r>
      <w:r>
        <w:rPr>
          <w:rFonts w:hint="eastAsia" w:ascii="宋体" w:hAnsi="宋体"/>
          <w:b/>
          <w:kern w:val="0"/>
          <w:sz w:val="24"/>
        </w:rPr>
        <w:t>.否决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1</w:t>
      </w:r>
      <w:r>
        <w:rPr>
          <w:rFonts w:hint="eastAsia" w:ascii="宋体" w:hAnsi="宋体"/>
          <w:kern w:val="0"/>
          <w:sz w:val="24"/>
        </w:rPr>
        <w:t xml:space="preserve">.1 </w:t>
      </w:r>
      <w:r>
        <w:rPr>
          <w:rFonts w:ascii="宋体" w:hAnsi="宋体"/>
          <w:kern w:val="0"/>
          <w:sz w:val="24"/>
        </w:rPr>
        <w:t>“</w:t>
      </w:r>
      <w:r>
        <w:rPr>
          <w:rFonts w:hint="eastAsia" w:ascii="宋体" w:hAnsi="宋体"/>
          <w:kern w:val="0"/>
          <w:sz w:val="24"/>
        </w:rPr>
        <w:t>谈判文件</w:t>
      </w:r>
      <w:r>
        <w:rPr>
          <w:rFonts w:ascii="宋体" w:hAnsi="宋体"/>
          <w:kern w:val="0"/>
          <w:sz w:val="24"/>
        </w:rPr>
        <w:t>”</w:t>
      </w:r>
      <w:r>
        <w:rPr>
          <w:rFonts w:hint="eastAsia" w:ascii="宋体" w:hAnsi="宋体"/>
          <w:kern w:val="0"/>
          <w:sz w:val="24"/>
        </w:rPr>
        <w:t>属下列</w:t>
      </w:r>
      <w:r>
        <w:rPr>
          <w:rFonts w:ascii="宋体" w:hAnsi="宋体"/>
          <w:kern w:val="0"/>
          <w:sz w:val="24"/>
        </w:rPr>
        <w:t>情况之一的，</w:t>
      </w:r>
      <w:r>
        <w:rPr>
          <w:rFonts w:hint="eastAsia" w:ascii="宋体" w:hAnsi="宋体"/>
          <w:kern w:val="0"/>
          <w:sz w:val="24"/>
        </w:rPr>
        <w:t>采购人</w:t>
      </w:r>
      <w:r>
        <w:rPr>
          <w:rFonts w:ascii="宋体" w:hAnsi="宋体"/>
          <w:kern w:val="0"/>
          <w:sz w:val="24"/>
        </w:rPr>
        <w:t>有权将其作</w:t>
      </w:r>
      <w:r>
        <w:rPr>
          <w:rFonts w:hint="eastAsia" w:ascii="宋体" w:hAnsi="宋体"/>
          <w:kern w:val="0"/>
          <w:sz w:val="24"/>
        </w:rPr>
        <w:t>否决</w:t>
      </w:r>
      <w:r>
        <w:rPr>
          <w:rFonts w:ascii="宋体" w:hAnsi="宋体"/>
          <w:kern w:val="0"/>
          <w:sz w:val="24"/>
        </w:rPr>
        <w:t>处理：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（1）逾期</w:t>
      </w:r>
      <w:r>
        <w:rPr>
          <w:rFonts w:ascii="宋体" w:hAnsi="宋体"/>
          <w:kern w:val="0"/>
          <w:sz w:val="24"/>
        </w:rPr>
        <w:t>送达的；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（2）服务商针对</w:t>
      </w:r>
      <w:r>
        <w:rPr>
          <w:rFonts w:ascii="宋体" w:hAnsi="宋体"/>
          <w:kern w:val="0"/>
          <w:sz w:val="24"/>
        </w:rPr>
        <w:t>同一服务</w:t>
      </w:r>
      <w:r>
        <w:rPr>
          <w:rFonts w:hint="eastAsia" w:ascii="宋体" w:hAnsi="宋体"/>
          <w:kern w:val="0"/>
          <w:sz w:val="24"/>
        </w:rPr>
        <w:t>递交</w:t>
      </w:r>
      <w:r>
        <w:rPr>
          <w:rFonts w:ascii="宋体" w:hAnsi="宋体"/>
          <w:kern w:val="0"/>
          <w:sz w:val="24"/>
        </w:rPr>
        <w:t>两份或</w:t>
      </w:r>
      <w:r>
        <w:rPr>
          <w:rFonts w:hint="eastAsia" w:ascii="宋体" w:hAnsi="宋体"/>
          <w:kern w:val="0"/>
          <w:sz w:val="24"/>
        </w:rPr>
        <w:t>多份</w:t>
      </w:r>
      <w:r>
        <w:rPr>
          <w:rFonts w:ascii="宋体" w:hAnsi="宋体"/>
          <w:kern w:val="0"/>
          <w:sz w:val="24"/>
        </w:rPr>
        <w:t>内容不同的</w:t>
      </w:r>
      <w:r>
        <w:rPr>
          <w:rFonts w:hint="eastAsia" w:ascii="宋体" w:hAnsi="宋体"/>
          <w:kern w:val="0"/>
          <w:sz w:val="24"/>
        </w:rPr>
        <w:t>响应</w:t>
      </w:r>
      <w:r>
        <w:rPr>
          <w:rFonts w:ascii="宋体" w:hAnsi="宋体"/>
          <w:kern w:val="0"/>
          <w:sz w:val="24"/>
        </w:rPr>
        <w:t>书，未书面声明哪一个有效的；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1.2 </w:t>
      </w:r>
      <w:r>
        <w:rPr>
          <w:rFonts w:hint="eastAsia" w:ascii="宋体" w:hAnsi="宋体"/>
          <w:kern w:val="0"/>
          <w:sz w:val="24"/>
        </w:rPr>
        <w:t>无论</w:t>
      </w:r>
      <w:r>
        <w:rPr>
          <w:rFonts w:ascii="宋体" w:hAnsi="宋体"/>
          <w:kern w:val="0"/>
          <w:sz w:val="24"/>
        </w:rPr>
        <w:t>何种原因在</w:t>
      </w:r>
      <w:r>
        <w:rPr>
          <w:rFonts w:hint="eastAsia" w:ascii="宋体" w:hAnsi="宋体"/>
          <w:kern w:val="0"/>
          <w:sz w:val="24"/>
        </w:rPr>
        <w:t>评审</w:t>
      </w:r>
      <w:r>
        <w:rPr>
          <w:rFonts w:ascii="宋体" w:hAnsi="宋体"/>
          <w:kern w:val="0"/>
          <w:sz w:val="24"/>
        </w:rPr>
        <w:t>时未被接</w:t>
      </w:r>
      <w:r>
        <w:rPr>
          <w:rFonts w:hint="eastAsia" w:ascii="宋体" w:hAnsi="宋体"/>
          <w:kern w:val="0"/>
          <w:sz w:val="24"/>
        </w:rPr>
        <w:t>收</w:t>
      </w:r>
      <w:r>
        <w:rPr>
          <w:rFonts w:ascii="宋体" w:hAnsi="宋体"/>
          <w:kern w:val="0"/>
          <w:sz w:val="24"/>
        </w:rPr>
        <w:t>的</w:t>
      </w:r>
      <w:r>
        <w:rPr>
          <w:rFonts w:hint="eastAsia" w:ascii="宋体" w:hAnsi="宋体"/>
          <w:kern w:val="0"/>
          <w:sz w:val="24"/>
        </w:rPr>
        <w:t>谈判</w:t>
      </w:r>
      <w:r>
        <w:rPr>
          <w:rFonts w:ascii="宋体" w:hAnsi="宋体"/>
          <w:kern w:val="0"/>
          <w:sz w:val="24"/>
        </w:rPr>
        <w:t>书在评</w:t>
      </w:r>
      <w:r>
        <w:rPr>
          <w:rFonts w:hint="eastAsia" w:ascii="宋体" w:hAnsi="宋体"/>
          <w:kern w:val="0"/>
          <w:sz w:val="24"/>
        </w:rPr>
        <w:t>审</w:t>
      </w:r>
      <w:r>
        <w:rPr>
          <w:rFonts w:ascii="宋体" w:hAnsi="宋体"/>
          <w:kern w:val="0"/>
          <w:sz w:val="24"/>
        </w:rPr>
        <w:t>时将不予考虑</w:t>
      </w:r>
      <w:r>
        <w:rPr>
          <w:rFonts w:hint="eastAsia" w:ascii="宋体" w:hAnsi="宋体"/>
          <w:kern w:val="0"/>
          <w:sz w:val="24"/>
        </w:rPr>
        <w:t>，</w:t>
      </w:r>
      <w:r>
        <w:rPr>
          <w:rFonts w:ascii="宋体" w:hAnsi="宋体"/>
          <w:kern w:val="0"/>
          <w:sz w:val="24"/>
        </w:rPr>
        <w:t>采购人</w:t>
      </w:r>
      <w:r>
        <w:rPr>
          <w:rFonts w:hint="eastAsia" w:ascii="宋体" w:hAnsi="宋体"/>
          <w:kern w:val="0"/>
          <w:sz w:val="24"/>
        </w:rPr>
        <w:t>对此</w:t>
      </w:r>
      <w:r>
        <w:rPr>
          <w:rFonts w:ascii="宋体" w:hAnsi="宋体"/>
          <w:kern w:val="0"/>
          <w:sz w:val="24"/>
        </w:rPr>
        <w:t>不承担任何责任。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1.3</w:t>
      </w:r>
      <w:r>
        <w:rPr>
          <w:rFonts w:hint="eastAsia" w:ascii="宋体" w:hAnsi="宋体"/>
          <w:kern w:val="0"/>
          <w:sz w:val="24"/>
        </w:rPr>
        <w:t>服务商数量不足三家的，采购人须重新进行竞争性谈判。</w:t>
      </w:r>
    </w:p>
    <w:p>
      <w:pPr>
        <w:spacing w:line="360" w:lineRule="auto"/>
        <w:ind w:firstLine="482" w:firstLineChars="200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2</w:t>
      </w:r>
      <w:r>
        <w:rPr>
          <w:rFonts w:hint="eastAsia" w:ascii="宋体" w:hAnsi="宋体"/>
          <w:b/>
          <w:kern w:val="0"/>
          <w:sz w:val="24"/>
        </w:rPr>
        <w:t>.评审组织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2</w:t>
      </w:r>
      <w:r>
        <w:rPr>
          <w:rFonts w:hint="eastAsia" w:ascii="宋体" w:hAnsi="宋体"/>
          <w:kern w:val="0"/>
          <w:sz w:val="24"/>
        </w:rPr>
        <w:t>.1</w:t>
      </w:r>
      <w:r>
        <w:rPr>
          <w:rFonts w:ascii="宋体" w:hAnsi="宋体"/>
          <w:kern w:val="0"/>
          <w:sz w:val="24"/>
        </w:rPr>
        <w:t xml:space="preserve"> </w:t>
      </w:r>
      <w:r>
        <w:rPr>
          <w:rFonts w:hint="eastAsia" w:ascii="宋体" w:hAnsi="宋体"/>
          <w:kern w:val="0"/>
          <w:sz w:val="24"/>
        </w:rPr>
        <w:t>采购人</w:t>
      </w:r>
      <w:r>
        <w:rPr>
          <w:rFonts w:ascii="宋体" w:hAnsi="宋体"/>
          <w:kern w:val="0"/>
          <w:sz w:val="24"/>
        </w:rPr>
        <w:t>将根据本次</w:t>
      </w:r>
      <w:r>
        <w:rPr>
          <w:rFonts w:hint="eastAsia" w:ascii="宋体" w:hAnsi="宋体"/>
          <w:kern w:val="0"/>
          <w:sz w:val="24"/>
        </w:rPr>
        <w:t>竞争性谈判采购项目</w:t>
      </w:r>
      <w:r>
        <w:rPr>
          <w:rFonts w:ascii="宋体" w:hAnsi="宋体"/>
          <w:kern w:val="0"/>
          <w:sz w:val="24"/>
        </w:rPr>
        <w:t>的特点，</w:t>
      </w:r>
      <w:r>
        <w:rPr>
          <w:rFonts w:hint="eastAsia" w:ascii="宋体" w:hAnsi="宋体"/>
          <w:kern w:val="0"/>
          <w:sz w:val="24"/>
        </w:rPr>
        <w:t>根据相关规章制度</w:t>
      </w:r>
      <w:r>
        <w:rPr>
          <w:rFonts w:ascii="宋体" w:hAnsi="宋体"/>
          <w:kern w:val="0"/>
          <w:sz w:val="24"/>
        </w:rPr>
        <w:t>制定</w:t>
      </w:r>
      <w:r>
        <w:rPr>
          <w:rFonts w:hint="eastAsia" w:ascii="宋体" w:hAnsi="宋体"/>
          <w:kern w:val="0"/>
          <w:sz w:val="24"/>
        </w:rPr>
        <w:t>评审</w:t>
      </w:r>
      <w:r>
        <w:rPr>
          <w:rFonts w:ascii="宋体" w:hAnsi="宋体"/>
          <w:kern w:val="0"/>
          <w:sz w:val="24"/>
        </w:rPr>
        <w:t>办法，成立</w:t>
      </w:r>
      <w:r>
        <w:rPr>
          <w:rFonts w:hint="eastAsia" w:ascii="宋体" w:hAnsi="宋体"/>
          <w:kern w:val="0"/>
          <w:sz w:val="24"/>
        </w:rPr>
        <w:t>评审</w:t>
      </w:r>
      <w:r>
        <w:rPr>
          <w:rFonts w:ascii="宋体" w:hAnsi="宋体"/>
          <w:kern w:val="0"/>
          <w:sz w:val="24"/>
        </w:rPr>
        <w:t>小组。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2.2 </w:t>
      </w:r>
      <w:r>
        <w:rPr>
          <w:rFonts w:hint="eastAsia" w:ascii="宋体" w:hAnsi="宋体"/>
          <w:kern w:val="0"/>
          <w:sz w:val="24"/>
        </w:rPr>
        <w:t>评审</w:t>
      </w:r>
      <w:r>
        <w:rPr>
          <w:rFonts w:ascii="宋体" w:hAnsi="宋体"/>
          <w:kern w:val="0"/>
          <w:sz w:val="24"/>
        </w:rPr>
        <w:t>小组成员由采购人</w:t>
      </w:r>
      <w:r>
        <w:rPr>
          <w:rFonts w:hint="eastAsia" w:ascii="宋体" w:hAnsi="宋体"/>
          <w:kern w:val="0"/>
          <w:sz w:val="24"/>
        </w:rPr>
        <w:t>代表</w:t>
      </w:r>
      <w:r>
        <w:rPr>
          <w:rFonts w:ascii="宋体" w:hAnsi="宋体"/>
          <w:kern w:val="0"/>
          <w:sz w:val="24"/>
        </w:rPr>
        <w:t>组成。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2.3 </w:t>
      </w:r>
      <w:r>
        <w:rPr>
          <w:rFonts w:hint="eastAsia" w:ascii="宋体" w:hAnsi="宋体"/>
          <w:kern w:val="0"/>
          <w:sz w:val="24"/>
        </w:rPr>
        <w:t>评审</w:t>
      </w:r>
      <w:r>
        <w:rPr>
          <w:rFonts w:ascii="宋体" w:hAnsi="宋体"/>
          <w:kern w:val="0"/>
          <w:sz w:val="24"/>
        </w:rPr>
        <w:t>小组</w:t>
      </w:r>
      <w:r>
        <w:rPr>
          <w:rFonts w:hint="eastAsia" w:ascii="宋体" w:hAnsi="宋体"/>
          <w:kern w:val="0"/>
          <w:sz w:val="24"/>
        </w:rPr>
        <w:t>对谈判文件</w:t>
      </w:r>
      <w:r>
        <w:rPr>
          <w:rFonts w:ascii="宋体" w:hAnsi="宋体"/>
          <w:kern w:val="0"/>
          <w:sz w:val="24"/>
        </w:rPr>
        <w:t>进行审查、质疑、评估和比较。</w:t>
      </w:r>
    </w:p>
    <w:p>
      <w:pPr>
        <w:spacing w:line="360" w:lineRule="auto"/>
        <w:ind w:firstLine="482" w:firstLineChars="200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3.</w:t>
      </w:r>
      <w:r>
        <w:rPr>
          <w:rFonts w:hint="eastAsia" w:ascii="宋体" w:hAnsi="宋体"/>
          <w:b/>
          <w:kern w:val="0"/>
          <w:sz w:val="24"/>
        </w:rPr>
        <w:t>对谈判文件</w:t>
      </w:r>
      <w:r>
        <w:rPr>
          <w:rFonts w:ascii="宋体" w:hAnsi="宋体"/>
          <w:b/>
          <w:kern w:val="0"/>
          <w:sz w:val="24"/>
        </w:rPr>
        <w:t>的审查和响应性的确定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3.1 </w:t>
      </w:r>
      <w:r>
        <w:rPr>
          <w:rFonts w:hint="eastAsia" w:ascii="宋体" w:hAnsi="宋体"/>
          <w:kern w:val="0"/>
          <w:sz w:val="24"/>
        </w:rPr>
        <w:t>拆封后</w:t>
      </w:r>
      <w:r>
        <w:rPr>
          <w:rFonts w:ascii="宋体" w:hAnsi="宋体"/>
          <w:kern w:val="0"/>
          <w:sz w:val="24"/>
        </w:rPr>
        <w:t>，</w:t>
      </w:r>
      <w:r>
        <w:rPr>
          <w:rFonts w:hint="eastAsia" w:ascii="宋体" w:hAnsi="宋体"/>
          <w:kern w:val="0"/>
          <w:sz w:val="24"/>
        </w:rPr>
        <w:t>评审小组检查审查谈判文件</w:t>
      </w:r>
      <w:r>
        <w:rPr>
          <w:rFonts w:ascii="宋体" w:hAnsi="宋体"/>
          <w:kern w:val="0"/>
          <w:sz w:val="24"/>
        </w:rPr>
        <w:t>是否</w:t>
      </w:r>
      <w:r>
        <w:rPr>
          <w:rFonts w:hint="eastAsia" w:ascii="宋体" w:hAnsi="宋体"/>
          <w:kern w:val="0"/>
          <w:sz w:val="24"/>
        </w:rPr>
        <w:t>完整</w:t>
      </w:r>
      <w:r>
        <w:rPr>
          <w:rFonts w:ascii="宋体" w:hAnsi="宋体"/>
          <w:kern w:val="0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3.2 </w:t>
      </w:r>
      <w:r>
        <w:rPr>
          <w:rFonts w:hint="eastAsia" w:ascii="宋体" w:hAnsi="宋体"/>
          <w:kern w:val="0"/>
          <w:sz w:val="24"/>
        </w:rPr>
        <w:t>采购人</w:t>
      </w:r>
      <w:r>
        <w:rPr>
          <w:rFonts w:ascii="宋体" w:hAnsi="宋体"/>
          <w:kern w:val="0"/>
          <w:sz w:val="24"/>
        </w:rPr>
        <w:t>将确定</w:t>
      </w:r>
      <w:r>
        <w:rPr>
          <w:rFonts w:hint="eastAsia" w:ascii="宋体" w:hAnsi="宋体"/>
          <w:kern w:val="0"/>
          <w:sz w:val="24"/>
        </w:rPr>
        <w:t>每一服务商</w:t>
      </w:r>
      <w:r>
        <w:rPr>
          <w:rFonts w:ascii="宋体" w:hAnsi="宋体"/>
          <w:kern w:val="0"/>
          <w:sz w:val="24"/>
        </w:rPr>
        <w:t>是否对</w:t>
      </w:r>
      <w:r>
        <w:rPr>
          <w:rFonts w:hint="eastAsia" w:ascii="宋体" w:hAnsi="宋体"/>
          <w:kern w:val="0"/>
          <w:sz w:val="24"/>
        </w:rPr>
        <w:t>《竞争性</w:t>
      </w:r>
      <w:r>
        <w:rPr>
          <w:rFonts w:ascii="宋体" w:hAnsi="宋体"/>
          <w:kern w:val="0"/>
          <w:sz w:val="24"/>
        </w:rPr>
        <w:t>谈判文件</w:t>
      </w:r>
      <w:r>
        <w:rPr>
          <w:rFonts w:hint="eastAsia" w:ascii="宋体" w:hAnsi="宋体"/>
          <w:kern w:val="0"/>
          <w:sz w:val="24"/>
        </w:rPr>
        <w:t>》的</w:t>
      </w:r>
      <w:r>
        <w:rPr>
          <w:rFonts w:ascii="宋体" w:hAnsi="宋体"/>
          <w:kern w:val="0"/>
          <w:sz w:val="24"/>
        </w:rPr>
        <w:t>要求作出了实质性的响应，而没有重大偏离。实质性</w:t>
      </w:r>
      <w:r>
        <w:rPr>
          <w:rFonts w:hint="eastAsia" w:ascii="宋体" w:hAnsi="宋体"/>
          <w:kern w:val="0"/>
          <w:sz w:val="24"/>
        </w:rPr>
        <w:t>谈判</w:t>
      </w:r>
      <w:r>
        <w:rPr>
          <w:rFonts w:ascii="宋体" w:hAnsi="宋体"/>
          <w:kern w:val="0"/>
          <w:sz w:val="24"/>
        </w:rPr>
        <w:t>是指</w:t>
      </w:r>
      <w:r>
        <w:rPr>
          <w:rFonts w:hint="eastAsia" w:ascii="宋体" w:hAnsi="宋体"/>
          <w:kern w:val="0"/>
          <w:sz w:val="24"/>
        </w:rPr>
        <w:t>谈判文件</w:t>
      </w:r>
      <w:r>
        <w:rPr>
          <w:rFonts w:ascii="宋体" w:hAnsi="宋体"/>
          <w:kern w:val="0"/>
          <w:sz w:val="24"/>
        </w:rPr>
        <w:t>符合谈判文件的所有条款、条件和规定且没有重大偏离或保留。重大</w:t>
      </w:r>
      <w:r>
        <w:rPr>
          <w:rFonts w:hint="eastAsia" w:ascii="宋体" w:hAnsi="宋体"/>
          <w:kern w:val="0"/>
          <w:sz w:val="24"/>
        </w:rPr>
        <w:t>偏离</w:t>
      </w:r>
      <w:r>
        <w:rPr>
          <w:rFonts w:ascii="宋体" w:hAnsi="宋体"/>
          <w:kern w:val="0"/>
          <w:sz w:val="24"/>
        </w:rPr>
        <w:t>或保留系指影响到谈判文件规定的服务范围、质量和性能</w:t>
      </w:r>
      <w:r>
        <w:rPr>
          <w:rFonts w:hint="eastAsia" w:ascii="宋体" w:hAnsi="宋体"/>
          <w:kern w:val="0"/>
          <w:sz w:val="24"/>
        </w:rPr>
        <w:t>，</w:t>
      </w:r>
      <w:r>
        <w:rPr>
          <w:rFonts w:ascii="宋体" w:hAnsi="宋体"/>
          <w:kern w:val="0"/>
          <w:sz w:val="24"/>
        </w:rPr>
        <w:t>或限制了采购人的</w:t>
      </w:r>
      <w:r>
        <w:rPr>
          <w:rFonts w:hint="eastAsia" w:ascii="宋体" w:hAnsi="宋体"/>
          <w:kern w:val="0"/>
          <w:sz w:val="24"/>
        </w:rPr>
        <w:t>权利或减轻了服务商</w:t>
      </w:r>
      <w:r>
        <w:rPr>
          <w:rFonts w:ascii="宋体" w:hAnsi="宋体"/>
          <w:kern w:val="0"/>
          <w:sz w:val="24"/>
        </w:rPr>
        <w:t>的义务，</w:t>
      </w:r>
      <w:r>
        <w:rPr>
          <w:rFonts w:hint="eastAsia" w:ascii="宋体" w:hAnsi="宋体"/>
          <w:kern w:val="0"/>
          <w:sz w:val="24"/>
        </w:rPr>
        <w:t>而</w:t>
      </w:r>
      <w:r>
        <w:rPr>
          <w:rFonts w:ascii="宋体" w:hAnsi="宋体"/>
          <w:kern w:val="0"/>
          <w:sz w:val="24"/>
        </w:rPr>
        <w:t>纠正这些偏离将</w:t>
      </w:r>
      <w:r>
        <w:rPr>
          <w:rFonts w:hint="eastAsia" w:ascii="宋体" w:hAnsi="宋体"/>
          <w:kern w:val="0"/>
          <w:sz w:val="24"/>
        </w:rPr>
        <w:t>影响</w:t>
      </w:r>
      <w:r>
        <w:rPr>
          <w:rFonts w:ascii="宋体" w:hAnsi="宋体"/>
          <w:kern w:val="0"/>
          <w:sz w:val="24"/>
        </w:rPr>
        <w:t>到其他提交实质性响应</w:t>
      </w:r>
      <w:r>
        <w:rPr>
          <w:rFonts w:hint="eastAsia" w:ascii="宋体" w:hAnsi="宋体"/>
          <w:kern w:val="0"/>
          <w:sz w:val="24"/>
        </w:rPr>
        <w:t>服务商</w:t>
      </w:r>
      <w:r>
        <w:rPr>
          <w:rFonts w:ascii="宋体" w:hAnsi="宋体"/>
          <w:kern w:val="0"/>
          <w:sz w:val="24"/>
        </w:rPr>
        <w:t>的公平竞争地位。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3.3 </w:t>
      </w:r>
      <w:r>
        <w:rPr>
          <w:rFonts w:hint="eastAsia" w:ascii="宋体" w:hAnsi="宋体"/>
          <w:kern w:val="0"/>
          <w:sz w:val="24"/>
        </w:rPr>
        <w:t>采购人</w:t>
      </w:r>
      <w:r>
        <w:rPr>
          <w:rFonts w:ascii="宋体" w:hAnsi="宋体"/>
          <w:kern w:val="0"/>
          <w:sz w:val="24"/>
        </w:rPr>
        <w:t>判断</w:t>
      </w:r>
      <w:r>
        <w:rPr>
          <w:rFonts w:hint="eastAsia" w:ascii="宋体" w:hAnsi="宋体"/>
          <w:kern w:val="0"/>
          <w:sz w:val="24"/>
        </w:rPr>
        <w:t>谈判文件</w:t>
      </w:r>
      <w:r>
        <w:rPr>
          <w:rFonts w:ascii="宋体" w:hAnsi="宋体"/>
          <w:kern w:val="0"/>
          <w:sz w:val="24"/>
        </w:rPr>
        <w:t>的响应性仅基于</w:t>
      </w:r>
      <w:r>
        <w:rPr>
          <w:rFonts w:hint="eastAsia" w:ascii="宋体" w:hAnsi="宋体"/>
          <w:kern w:val="0"/>
          <w:sz w:val="24"/>
        </w:rPr>
        <w:t>谈判文件</w:t>
      </w:r>
      <w:r>
        <w:rPr>
          <w:rFonts w:ascii="宋体" w:hAnsi="宋体"/>
          <w:kern w:val="0"/>
          <w:sz w:val="24"/>
        </w:rPr>
        <w:t>本身而不靠外部证据。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3.4 </w:t>
      </w:r>
      <w:r>
        <w:rPr>
          <w:rFonts w:hint="eastAsia" w:ascii="宋体" w:hAnsi="宋体"/>
          <w:kern w:val="0"/>
          <w:sz w:val="24"/>
        </w:rPr>
        <w:t>采购人有权</w:t>
      </w:r>
      <w:r>
        <w:rPr>
          <w:rFonts w:ascii="宋体" w:hAnsi="宋体"/>
          <w:kern w:val="0"/>
          <w:sz w:val="24"/>
        </w:rPr>
        <w:t>拒绝被确定为非实质性</w:t>
      </w:r>
      <w:r>
        <w:rPr>
          <w:rFonts w:hint="eastAsia" w:ascii="宋体" w:hAnsi="宋体"/>
          <w:kern w:val="0"/>
          <w:sz w:val="24"/>
        </w:rPr>
        <w:t>的</w:t>
      </w:r>
      <w:r>
        <w:rPr>
          <w:rFonts w:ascii="宋体" w:hAnsi="宋体"/>
          <w:kern w:val="0"/>
          <w:sz w:val="24"/>
        </w:rPr>
        <w:t>响应，</w:t>
      </w:r>
      <w:r>
        <w:rPr>
          <w:rFonts w:hint="eastAsia" w:ascii="宋体" w:hAnsi="宋体"/>
          <w:kern w:val="0"/>
          <w:sz w:val="24"/>
        </w:rPr>
        <w:t>服务商</w:t>
      </w:r>
      <w:r>
        <w:rPr>
          <w:rFonts w:ascii="宋体" w:hAnsi="宋体"/>
          <w:kern w:val="0"/>
          <w:sz w:val="24"/>
        </w:rPr>
        <w:t>不能通过</w:t>
      </w:r>
      <w:r>
        <w:rPr>
          <w:rFonts w:hint="eastAsia" w:ascii="宋体" w:hAnsi="宋体"/>
          <w:kern w:val="0"/>
          <w:sz w:val="24"/>
        </w:rPr>
        <w:t>修正</w:t>
      </w:r>
      <w:r>
        <w:rPr>
          <w:rFonts w:ascii="宋体" w:hAnsi="宋体"/>
          <w:kern w:val="0"/>
          <w:sz w:val="24"/>
        </w:rPr>
        <w:t>或撤销不符之处而使其成为实质性响应。</w:t>
      </w:r>
    </w:p>
    <w:p>
      <w:pPr>
        <w:spacing w:line="360" w:lineRule="auto"/>
        <w:ind w:firstLine="482" w:firstLineChars="200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4.</w:t>
      </w:r>
      <w:r>
        <w:rPr>
          <w:rFonts w:hint="eastAsia" w:ascii="宋体" w:hAnsi="宋体"/>
          <w:b/>
          <w:kern w:val="0"/>
          <w:sz w:val="24"/>
        </w:rPr>
        <w:t>谈判文件</w:t>
      </w:r>
      <w:r>
        <w:rPr>
          <w:rFonts w:ascii="宋体" w:hAnsi="宋体"/>
          <w:b/>
          <w:kern w:val="0"/>
          <w:sz w:val="24"/>
        </w:rPr>
        <w:t>的澄清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4</w:t>
      </w:r>
      <w:r>
        <w:rPr>
          <w:rFonts w:hint="eastAsia" w:ascii="宋体" w:hAnsi="宋体"/>
          <w:kern w:val="0"/>
          <w:sz w:val="24"/>
        </w:rPr>
        <w:t>.1 为了</w:t>
      </w:r>
      <w:r>
        <w:rPr>
          <w:rFonts w:ascii="宋体" w:hAnsi="宋体"/>
          <w:kern w:val="0"/>
          <w:sz w:val="24"/>
        </w:rPr>
        <w:t>有助于对</w:t>
      </w:r>
      <w:r>
        <w:rPr>
          <w:rFonts w:hint="eastAsia" w:ascii="宋体" w:hAnsi="宋体"/>
          <w:kern w:val="0"/>
          <w:sz w:val="24"/>
        </w:rPr>
        <w:t>谈判文件</w:t>
      </w:r>
      <w:r>
        <w:rPr>
          <w:rFonts w:ascii="宋体" w:hAnsi="宋体"/>
          <w:kern w:val="0"/>
          <w:sz w:val="24"/>
        </w:rPr>
        <w:t>进行审查、评估和比较，</w:t>
      </w:r>
      <w:r>
        <w:rPr>
          <w:rFonts w:hint="eastAsia" w:ascii="宋体" w:hAnsi="宋体"/>
          <w:kern w:val="0"/>
          <w:sz w:val="24"/>
        </w:rPr>
        <w:t>采购人</w:t>
      </w:r>
      <w:r>
        <w:rPr>
          <w:rFonts w:ascii="宋体" w:hAnsi="宋体"/>
          <w:kern w:val="0"/>
          <w:sz w:val="24"/>
        </w:rPr>
        <w:t>有权向</w:t>
      </w:r>
      <w:r>
        <w:rPr>
          <w:rFonts w:hint="eastAsia" w:ascii="宋体" w:hAnsi="宋体"/>
          <w:kern w:val="0"/>
          <w:sz w:val="24"/>
        </w:rPr>
        <w:t>服务商</w:t>
      </w:r>
      <w:r>
        <w:rPr>
          <w:rFonts w:ascii="宋体" w:hAnsi="宋体"/>
          <w:kern w:val="0"/>
          <w:sz w:val="24"/>
        </w:rPr>
        <w:t>质疑，请</w:t>
      </w:r>
      <w:r>
        <w:rPr>
          <w:rFonts w:hint="eastAsia" w:ascii="宋体" w:hAnsi="宋体"/>
          <w:kern w:val="0"/>
          <w:sz w:val="24"/>
        </w:rPr>
        <w:t>服务商</w:t>
      </w:r>
      <w:r>
        <w:rPr>
          <w:rFonts w:ascii="宋体" w:hAnsi="宋体"/>
          <w:kern w:val="0"/>
          <w:sz w:val="24"/>
        </w:rPr>
        <w:t>以书面形式</w:t>
      </w:r>
      <w:r>
        <w:rPr>
          <w:rFonts w:hint="eastAsia" w:ascii="宋体" w:hAnsi="宋体"/>
          <w:kern w:val="0"/>
          <w:sz w:val="24"/>
        </w:rPr>
        <w:t>澄清其谈判文件</w:t>
      </w:r>
      <w:r>
        <w:rPr>
          <w:rFonts w:ascii="宋体" w:hAnsi="宋体"/>
          <w:kern w:val="0"/>
          <w:sz w:val="24"/>
        </w:rPr>
        <w:t>内容</w:t>
      </w:r>
      <w:r>
        <w:rPr>
          <w:rFonts w:hint="eastAsia" w:ascii="宋体" w:hAnsi="宋体"/>
          <w:kern w:val="0"/>
          <w:sz w:val="24"/>
        </w:rPr>
        <w:t>。服务商须</w:t>
      </w:r>
      <w:r>
        <w:rPr>
          <w:rFonts w:ascii="宋体" w:hAnsi="宋体"/>
          <w:kern w:val="0"/>
          <w:sz w:val="24"/>
        </w:rPr>
        <w:t>按照</w:t>
      </w:r>
      <w:r>
        <w:rPr>
          <w:rFonts w:hint="eastAsia" w:ascii="宋体" w:hAnsi="宋体"/>
          <w:kern w:val="0"/>
          <w:sz w:val="24"/>
        </w:rPr>
        <w:t>采购人</w:t>
      </w:r>
      <w:r>
        <w:rPr>
          <w:rFonts w:ascii="宋体" w:hAnsi="宋体"/>
          <w:kern w:val="0"/>
          <w:sz w:val="24"/>
        </w:rPr>
        <w:t>通知的时间、地点指派专人进行答疑和澄清。</w:t>
      </w:r>
    </w:p>
    <w:p>
      <w:pPr>
        <w:spacing w:line="360" w:lineRule="auto"/>
        <w:ind w:firstLine="482" w:firstLineChars="200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5.</w:t>
      </w:r>
      <w:r>
        <w:rPr>
          <w:rFonts w:hint="eastAsia" w:ascii="宋体" w:hAnsi="宋体"/>
          <w:b/>
          <w:kern w:val="0"/>
          <w:sz w:val="24"/>
        </w:rPr>
        <w:t>谈判文件</w:t>
      </w:r>
      <w:r>
        <w:rPr>
          <w:rFonts w:ascii="宋体" w:hAnsi="宋体"/>
          <w:b/>
          <w:kern w:val="0"/>
          <w:sz w:val="24"/>
        </w:rPr>
        <w:t>的评估和比较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5</w:t>
      </w:r>
      <w:r>
        <w:rPr>
          <w:rFonts w:hint="eastAsia" w:ascii="宋体" w:hAnsi="宋体"/>
          <w:kern w:val="0"/>
          <w:sz w:val="24"/>
        </w:rPr>
        <w:t>.1 采购人</w:t>
      </w:r>
      <w:r>
        <w:rPr>
          <w:rFonts w:ascii="宋体" w:hAnsi="宋体"/>
          <w:kern w:val="0"/>
          <w:sz w:val="24"/>
        </w:rPr>
        <w:t>及</w:t>
      </w:r>
      <w:r>
        <w:rPr>
          <w:rFonts w:hint="eastAsia" w:ascii="宋体" w:hAnsi="宋体"/>
          <w:kern w:val="0"/>
          <w:sz w:val="24"/>
        </w:rPr>
        <w:t>评审</w:t>
      </w:r>
      <w:r>
        <w:rPr>
          <w:rFonts w:ascii="宋体" w:hAnsi="宋体"/>
          <w:kern w:val="0"/>
          <w:sz w:val="24"/>
        </w:rPr>
        <w:t>小组</w:t>
      </w:r>
      <w:r>
        <w:rPr>
          <w:rFonts w:hint="eastAsia" w:ascii="宋体" w:hAnsi="宋体"/>
          <w:kern w:val="0"/>
          <w:sz w:val="24"/>
        </w:rPr>
        <w:t>将</w:t>
      </w:r>
      <w:r>
        <w:rPr>
          <w:rFonts w:ascii="宋体" w:hAnsi="宋体"/>
          <w:kern w:val="0"/>
          <w:sz w:val="24"/>
        </w:rPr>
        <w:t>对有效的</w:t>
      </w:r>
      <w:r>
        <w:rPr>
          <w:rFonts w:hint="eastAsia" w:ascii="宋体" w:hAnsi="宋体"/>
          <w:kern w:val="0"/>
          <w:sz w:val="24"/>
        </w:rPr>
        <w:t>谈判文件</w:t>
      </w:r>
      <w:r>
        <w:rPr>
          <w:rFonts w:ascii="宋体" w:hAnsi="宋体"/>
          <w:kern w:val="0"/>
          <w:sz w:val="24"/>
        </w:rPr>
        <w:t>进行评估和比较。</w:t>
      </w:r>
    </w:p>
    <w:p>
      <w:pPr>
        <w:spacing w:line="360" w:lineRule="auto"/>
        <w:ind w:firstLine="482" w:firstLineChars="200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6.</w:t>
      </w:r>
      <w:r>
        <w:rPr>
          <w:rFonts w:hint="eastAsia" w:ascii="宋体" w:hAnsi="宋体"/>
          <w:b/>
          <w:kern w:val="0"/>
          <w:sz w:val="24"/>
        </w:rPr>
        <w:t>评审</w:t>
      </w:r>
      <w:r>
        <w:rPr>
          <w:rFonts w:ascii="宋体" w:hAnsi="宋体"/>
          <w:b/>
          <w:kern w:val="0"/>
          <w:sz w:val="24"/>
        </w:rPr>
        <w:t>原则</w:t>
      </w:r>
      <w:r>
        <w:rPr>
          <w:rFonts w:hint="eastAsia" w:ascii="宋体" w:hAnsi="宋体"/>
          <w:b/>
          <w:kern w:val="0"/>
          <w:sz w:val="24"/>
        </w:rPr>
        <w:t>及</w:t>
      </w:r>
      <w:r>
        <w:rPr>
          <w:rFonts w:ascii="宋体" w:hAnsi="宋体"/>
          <w:b/>
          <w:kern w:val="0"/>
          <w:sz w:val="24"/>
        </w:rPr>
        <w:t>主要方法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6</w:t>
      </w:r>
      <w:r>
        <w:rPr>
          <w:rFonts w:hint="eastAsia" w:ascii="宋体" w:hAnsi="宋体"/>
          <w:kern w:val="0"/>
          <w:sz w:val="24"/>
        </w:rPr>
        <w:t>.1 评审</w:t>
      </w:r>
      <w:r>
        <w:rPr>
          <w:rFonts w:ascii="宋体" w:hAnsi="宋体"/>
          <w:kern w:val="0"/>
          <w:sz w:val="24"/>
        </w:rPr>
        <w:t>小组将遵循“</w:t>
      </w:r>
      <w:r>
        <w:rPr>
          <w:rFonts w:hint="eastAsia" w:ascii="宋体" w:hAnsi="宋体"/>
          <w:kern w:val="0"/>
          <w:sz w:val="24"/>
        </w:rPr>
        <w:t>公开</w:t>
      </w:r>
      <w:r>
        <w:rPr>
          <w:rFonts w:ascii="宋体" w:hAnsi="宋体"/>
          <w:kern w:val="0"/>
          <w:sz w:val="24"/>
        </w:rPr>
        <w:t>、公平、科学、择优”</w:t>
      </w:r>
      <w:r>
        <w:rPr>
          <w:rFonts w:hint="eastAsia" w:ascii="宋体" w:hAnsi="宋体"/>
          <w:kern w:val="0"/>
          <w:sz w:val="24"/>
        </w:rPr>
        <w:t>的</w:t>
      </w:r>
      <w:r>
        <w:rPr>
          <w:rFonts w:ascii="宋体" w:hAnsi="宋体"/>
          <w:kern w:val="0"/>
          <w:sz w:val="24"/>
        </w:rPr>
        <w:t>原则</w:t>
      </w:r>
      <w:r>
        <w:rPr>
          <w:rFonts w:hint="eastAsia" w:ascii="宋体" w:hAnsi="宋体"/>
          <w:kern w:val="0"/>
          <w:sz w:val="24"/>
        </w:rPr>
        <w:t>。</w:t>
      </w:r>
      <w:r>
        <w:rPr>
          <w:rFonts w:ascii="宋体" w:hAnsi="宋体"/>
          <w:kern w:val="0"/>
          <w:sz w:val="24"/>
        </w:rPr>
        <w:t>对</w:t>
      </w:r>
      <w:r>
        <w:rPr>
          <w:rFonts w:hint="eastAsia" w:ascii="宋体" w:hAnsi="宋体"/>
          <w:kern w:val="0"/>
          <w:sz w:val="24"/>
        </w:rPr>
        <w:t>所有服务商</w:t>
      </w:r>
      <w:r>
        <w:rPr>
          <w:rFonts w:ascii="宋体" w:hAnsi="宋体"/>
          <w:kern w:val="0"/>
          <w:sz w:val="24"/>
        </w:rPr>
        <w:t>的</w:t>
      </w:r>
      <w:r>
        <w:rPr>
          <w:rFonts w:hint="eastAsia" w:ascii="宋体" w:hAnsi="宋体"/>
          <w:kern w:val="0"/>
          <w:sz w:val="24"/>
        </w:rPr>
        <w:t>谈判文件</w:t>
      </w:r>
      <w:r>
        <w:rPr>
          <w:rFonts w:ascii="宋体" w:hAnsi="宋体"/>
          <w:kern w:val="0"/>
          <w:sz w:val="24"/>
        </w:rPr>
        <w:t>评估，都采用</w:t>
      </w:r>
      <w:r>
        <w:rPr>
          <w:rFonts w:hint="eastAsia" w:ascii="宋体" w:hAnsi="宋体"/>
          <w:kern w:val="0"/>
          <w:sz w:val="24"/>
        </w:rPr>
        <w:t>相同</w:t>
      </w:r>
      <w:r>
        <w:rPr>
          <w:rFonts w:ascii="宋体" w:hAnsi="宋体"/>
          <w:kern w:val="0"/>
          <w:sz w:val="24"/>
        </w:rPr>
        <w:t>的程序和标准。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6</w:t>
      </w:r>
      <w:r>
        <w:rPr>
          <w:rFonts w:hint="eastAsia" w:ascii="宋体" w:hAnsi="宋体"/>
          <w:kern w:val="0"/>
          <w:sz w:val="24"/>
        </w:rPr>
        <w:t>.</w:t>
      </w:r>
      <w:r>
        <w:rPr>
          <w:rFonts w:ascii="宋体" w:hAnsi="宋体"/>
          <w:kern w:val="0"/>
          <w:sz w:val="24"/>
        </w:rPr>
        <w:t xml:space="preserve">2 </w:t>
      </w:r>
      <w:r>
        <w:rPr>
          <w:rFonts w:hint="eastAsia" w:ascii="宋体" w:hAnsi="宋体"/>
          <w:kern w:val="0"/>
          <w:sz w:val="24"/>
        </w:rPr>
        <w:t>评审主要内容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6</w:t>
      </w:r>
      <w:r>
        <w:rPr>
          <w:rFonts w:hint="eastAsia" w:ascii="宋体" w:hAnsi="宋体"/>
          <w:kern w:val="0"/>
          <w:sz w:val="24"/>
        </w:rPr>
        <w:t>.</w:t>
      </w:r>
      <w:r>
        <w:rPr>
          <w:rFonts w:ascii="宋体" w:hAnsi="宋体"/>
          <w:kern w:val="0"/>
          <w:sz w:val="24"/>
        </w:rPr>
        <w:t>2</w:t>
      </w:r>
      <w:r>
        <w:rPr>
          <w:rFonts w:hint="eastAsia" w:ascii="宋体" w:hAnsi="宋体"/>
          <w:kern w:val="0"/>
          <w:sz w:val="24"/>
        </w:rPr>
        <w:t>.1 初步</w:t>
      </w:r>
      <w:r>
        <w:rPr>
          <w:rFonts w:ascii="宋体" w:hAnsi="宋体"/>
          <w:kern w:val="0"/>
          <w:sz w:val="24"/>
        </w:rPr>
        <w:t>审查。</w:t>
      </w:r>
      <w:r>
        <w:rPr>
          <w:rFonts w:hint="eastAsia" w:ascii="宋体" w:hAnsi="宋体"/>
          <w:kern w:val="0"/>
          <w:sz w:val="24"/>
        </w:rPr>
        <w:t>初步</w:t>
      </w:r>
      <w:r>
        <w:rPr>
          <w:rFonts w:ascii="宋体" w:hAnsi="宋体"/>
          <w:kern w:val="0"/>
          <w:sz w:val="24"/>
        </w:rPr>
        <w:t>审查</w:t>
      </w:r>
      <w:r>
        <w:rPr>
          <w:rFonts w:hint="eastAsia" w:ascii="宋体" w:hAnsi="宋体"/>
          <w:kern w:val="0"/>
          <w:sz w:val="24"/>
        </w:rPr>
        <w:t>是</w:t>
      </w:r>
      <w:r>
        <w:rPr>
          <w:rFonts w:ascii="宋体" w:hAnsi="宋体"/>
          <w:kern w:val="0"/>
          <w:sz w:val="24"/>
        </w:rPr>
        <w:t>对</w:t>
      </w:r>
      <w:r>
        <w:rPr>
          <w:rFonts w:hint="eastAsia" w:ascii="宋体" w:hAnsi="宋体"/>
          <w:kern w:val="0"/>
          <w:sz w:val="24"/>
        </w:rPr>
        <w:t>谈判文件合格</w:t>
      </w:r>
      <w:r>
        <w:rPr>
          <w:rFonts w:ascii="宋体" w:hAnsi="宋体"/>
          <w:kern w:val="0"/>
          <w:sz w:val="24"/>
        </w:rPr>
        <w:t>性的审查，它所涉及到的主要文件和内容有：“</w:t>
      </w:r>
      <w:r>
        <w:rPr>
          <w:rFonts w:hint="eastAsia" w:ascii="宋体" w:hAnsi="宋体"/>
          <w:kern w:val="0"/>
          <w:sz w:val="24"/>
        </w:rPr>
        <w:t>响应书</w:t>
      </w:r>
      <w:r>
        <w:rPr>
          <w:rFonts w:ascii="宋体" w:hAnsi="宋体"/>
          <w:kern w:val="0"/>
          <w:sz w:val="24"/>
        </w:rPr>
        <w:t>”</w:t>
      </w:r>
      <w:r>
        <w:rPr>
          <w:rFonts w:hint="eastAsia" w:ascii="宋体" w:hAnsi="宋体"/>
          <w:kern w:val="0"/>
          <w:sz w:val="24"/>
        </w:rPr>
        <w:t>的</w:t>
      </w:r>
      <w:r>
        <w:rPr>
          <w:rFonts w:ascii="宋体" w:hAnsi="宋体"/>
          <w:kern w:val="0"/>
          <w:sz w:val="24"/>
        </w:rPr>
        <w:t>内容和签章的</w:t>
      </w:r>
      <w:r>
        <w:rPr>
          <w:rFonts w:hint="eastAsia" w:ascii="宋体" w:hAnsi="宋体"/>
          <w:kern w:val="0"/>
          <w:sz w:val="24"/>
        </w:rPr>
        <w:t>合格性</w:t>
      </w:r>
      <w:r>
        <w:rPr>
          <w:rFonts w:ascii="宋体" w:hAnsi="宋体"/>
          <w:kern w:val="0"/>
          <w:sz w:val="24"/>
        </w:rPr>
        <w:t>；“</w:t>
      </w:r>
      <w:r>
        <w:rPr>
          <w:rFonts w:hint="eastAsia" w:ascii="宋体" w:hAnsi="宋体"/>
          <w:kern w:val="0"/>
          <w:sz w:val="24"/>
        </w:rPr>
        <w:t>营业执照</w:t>
      </w:r>
      <w:r>
        <w:rPr>
          <w:rFonts w:ascii="宋体" w:hAnsi="宋体"/>
          <w:kern w:val="0"/>
          <w:sz w:val="24"/>
        </w:rPr>
        <w:t>”</w:t>
      </w:r>
      <w:r>
        <w:rPr>
          <w:rFonts w:hint="eastAsia" w:ascii="宋体" w:hAnsi="宋体"/>
          <w:kern w:val="0"/>
          <w:sz w:val="24"/>
        </w:rPr>
        <w:t>副本是否真实并加盖公章；</w:t>
      </w:r>
      <w:r>
        <w:rPr>
          <w:rFonts w:ascii="宋体" w:hAnsi="宋体"/>
          <w:kern w:val="0"/>
          <w:sz w:val="24"/>
        </w:rPr>
        <w:t>法人代表或</w:t>
      </w:r>
      <w:r>
        <w:rPr>
          <w:rFonts w:hint="eastAsia" w:ascii="宋体" w:hAnsi="宋体"/>
          <w:kern w:val="0"/>
          <w:sz w:val="24"/>
        </w:rPr>
        <w:t>服务商</w:t>
      </w:r>
      <w:r>
        <w:rPr>
          <w:rFonts w:ascii="宋体" w:hAnsi="宋体"/>
          <w:kern w:val="0"/>
          <w:sz w:val="24"/>
        </w:rPr>
        <w:t>代表的</w:t>
      </w:r>
      <w:r>
        <w:rPr>
          <w:rFonts w:hint="eastAsia" w:ascii="宋体" w:hAnsi="宋体"/>
          <w:kern w:val="0"/>
          <w:sz w:val="24"/>
        </w:rPr>
        <w:t>合法性；响应</w:t>
      </w:r>
      <w:r>
        <w:rPr>
          <w:rFonts w:ascii="宋体" w:hAnsi="宋体"/>
          <w:kern w:val="0"/>
          <w:sz w:val="24"/>
        </w:rPr>
        <w:t>报价的</w:t>
      </w:r>
      <w:r>
        <w:rPr>
          <w:rFonts w:hint="eastAsia" w:ascii="宋体" w:hAnsi="宋体"/>
          <w:kern w:val="0"/>
          <w:sz w:val="24"/>
        </w:rPr>
        <w:t>完整性</w:t>
      </w:r>
      <w:r>
        <w:rPr>
          <w:rFonts w:ascii="宋体" w:hAnsi="宋体"/>
          <w:kern w:val="0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6</w:t>
      </w:r>
      <w:r>
        <w:rPr>
          <w:rFonts w:hint="eastAsia" w:ascii="宋体" w:hAnsi="宋体"/>
          <w:kern w:val="0"/>
          <w:sz w:val="24"/>
        </w:rPr>
        <w:t>.</w:t>
      </w:r>
      <w:r>
        <w:rPr>
          <w:rFonts w:ascii="宋体" w:hAnsi="宋体"/>
          <w:kern w:val="0"/>
          <w:sz w:val="24"/>
        </w:rPr>
        <w:t>2</w:t>
      </w:r>
      <w:r>
        <w:rPr>
          <w:rFonts w:hint="eastAsia" w:ascii="宋体" w:hAnsi="宋体"/>
          <w:kern w:val="0"/>
          <w:sz w:val="24"/>
        </w:rPr>
        <w:t>.2 资质</w:t>
      </w:r>
      <w:r>
        <w:rPr>
          <w:rFonts w:ascii="宋体" w:hAnsi="宋体"/>
          <w:kern w:val="0"/>
          <w:sz w:val="24"/>
        </w:rPr>
        <w:t>审查。资质审查</w:t>
      </w:r>
      <w:r>
        <w:rPr>
          <w:rFonts w:hint="eastAsia" w:ascii="宋体" w:hAnsi="宋体"/>
          <w:kern w:val="0"/>
          <w:sz w:val="24"/>
        </w:rPr>
        <w:t>是</w:t>
      </w:r>
      <w:r>
        <w:rPr>
          <w:rFonts w:ascii="宋体" w:hAnsi="宋体"/>
          <w:kern w:val="0"/>
          <w:sz w:val="24"/>
        </w:rPr>
        <w:t>对</w:t>
      </w:r>
      <w:r>
        <w:rPr>
          <w:rFonts w:hint="eastAsia" w:ascii="宋体" w:hAnsi="宋体"/>
          <w:kern w:val="0"/>
          <w:sz w:val="24"/>
        </w:rPr>
        <w:t>服务商</w:t>
      </w:r>
      <w:r>
        <w:rPr>
          <w:rFonts w:ascii="宋体" w:hAnsi="宋体"/>
          <w:kern w:val="0"/>
          <w:sz w:val="24"/>
        </w:rPr>
        <w:t>资格和业绩合格性的审查，</w:t>
      </w:r>
      <w:r>
        <w:rPr>
          <w:rFonts w:hint="eastAsia" w:ascii="宋体" w:hAnsi="宋体"/>
          <w:kern w:val="0"/>
          <w:sz w:val="24"/>
        </w:rPr>
        <w:t>要求满足</w:t>
      </w:r>
      <w:r>
        <w:rPr>
          <w:rFonts w:ascii="宋体" w:hAnsi="宋体"/>
          <w:kern w:val="0"/>
          <w:sz w:val="24"/>
        </w:rPr>
        <w:t>“</w:t>
      </w:r>
      <w:r>
        <w:rPr>
          <w:rFonts w:hint="eastAsia" w:ascii="宋体" w:hAnsi="宋体"/>
          <w:kern w:val="0"/>
          <w:sz w:val="24"/>
        </w:rPr>
        <w:t>竞争性谈判公告</w:t>
      </w:r>
      <w:r>
        <w:rPr>
          <w:rFonts w:ascii="宋体" w:hAnsi="宋体"/>
          <w:kern w:val="0"/>
          <w:sz w:val="24"/>
        </w:rPr>
        <w:t>”</w:t>
      </w:r>
      <w:r>
        <w:rPr>
          <w:rFonts w:hint="eastAsia" w:ascii="宋体" w:hAnsi="宋体"/>
          <w:kern w:val="0"/>
          <w:sz w:val="24"/>
        </w:rPr>
        <w:t>中服务商</w:t>
      </w:r>
      <w:r>
        <w:rPr>
          <w:rFonts w:ascii="宋体" w:hAnsi="宋体"/>
          <w:kern w:val="0"/>
          <w:sz w:val="24"/>
        </w:rPr>
        <w:t>须具备的资格条件。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6.2.3 </w:t>
      </w:r>
      <w:r>
        <w:rPr>
          <w:rFonts w:hint="eastAsia" w:ascii="宋体" w:hAnsi="宋体"/>
          <w:kern w:val="0"/>
          <w:sz w:val="24"/>
        </w:rPr>
        <w:t>对</w:t>
      </w:r>
      <w:r>
        <w:rPr>
          <w:rFonts w:ascii="宋体" w:hAnsi="宋体"/>
          <w:kern w:val="0"/>
          <w:sz w:val="24"/>
        </w:rPr>
        <w:t>通过初步审查及资质审查的</w:t>
      </w:r>
      <w:r>
        <w:rPr>
          <w:rFonts w:hint="eastAsia" w:ascii="宋体" w:hAnsi="宋体"/>
          <w:kern w:val="0"/>
          <w:sz w:val="24"/>
        </w:rPr>
        <w:t>谈判文件</w:t>
      </w:r>
      <w:r>
        <w:rPr>
          <w:rFonts w:ascii="宋体" w:hAnsi="宋体"/>
          <w:kern w:val="0"/>
          <w:sz w:val="24"/>
        </w:rPr>
        <w:t>以综合评估的方法予以排序、选定。主要</w:t>
      </w:r>
      <w:r>
        <w:rPr>
          <w:rFonts w:hint="eastAsia" w:ascii="宋体" w:hAnsi="宋体"/>
          <w:kern w:val="0"/>
          <w:sz w:val="24"/>
        </w:rPr>
        <w:t>考评</w:t>
      </w:r>
      <w:r>
        <w:rPr>
          <w:rFonts w:ascii="宋体" w:hAnsi="宋体"/>
          <w:kern w:val="0"/>
          <w:sz w:val="24"/>
        </w:rPr>
        <w:t>因素包括商务和技术两个方面。按照</w:t>
      </w:r>
      <w:r>
        <w:rPr>
          <w:rFonts w:hint="eastAsia" w:ascii="宋体" w:hAnsi="宋体"/>
          <w:kern w:val="0"/>
          <w:sz w:val="24"/>
        </w:rPr>
        <w:t>谈判文件要求</w:t>
      </w:r>
      <w:r>
        <w:rPr>
          <w:rFonts w:ascii="宋体" w:hAnsi="宋体"/>
          <w:kern w:val="0"/>
          <w:sz w:val="24"/>
        </w:rPr>
        <w:t>对各</w:t>
      </w:r>
      <w:r>
        <w:rPr>
          <w:rFonts w:hint="eastAsia" w:ascii="宋体" w:hAnsi="宋体"/>
          <w:kern w:val="0"/>
          <w:sz w:val="24"/>
        </w:rPr>
        <w:t>谈判文件</w:t>
      </w:r>
      <w:r>
        <w:rPr>
          <w:rFonts w:ascii="宋体" w:hAnsi="宋体"/>
          <w:kern w:val="0"/>
          <w:sz w:val="24"/>
        </w:rPr>
        <w:t>进行综合评分。</w:t>
      </w:r>
    </w:p>
    <w:p>
      <w:pPr>
        <w:spacing w:line="360" w:lineRule="auto"/>
        <w:ind w:firstLine="482" w:firstLineChars="200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7.</w:t>
      </w:r>
      <w:r>
        <w:rPr>
          <w:rFonts w:hint="eastAsia" w:ascii="宋体" w:hAnsi="宋体"/>
          <w:b/>
          <w:kern w:val="0"/>
          <w:sz w:val="24"/>
        </w:rPr>
        <w:t>保密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7</w:t>
      </w:r>
      <w:r>
        <w:rPr>
          <w:rFonts w:hint="eastAsia" w:ascii="宋体" w:hAnsi="宋体"/>
          <w:kern w:val="0"/>
          <w:sz w:val="24"/>
        </w:rPr>
        <w:t>.1 服务商</w:t>
      </w:r>
      <w:r>
        <w:rPr>
          <w:rFonts w:ascii="宋体" w:hAnsi="宋体"/>
          <w:kern w:val="0"/>
          <w:sz w:val="24"/>
        </w:rPr>
        <w:t>不得以任何方式干扰采购人的</w:t>
      </w:r>
      <w:r>
        <w:rPr>
          <w:rFonts w:hint="eastAsia" w:ascii="宋体" w:hAnsi="宋体"/>
          <w:kern w:val="0"/>
          <w:sz w:val="24"/>
        </w:rPr>
        <w:t>竞争性谈判</w:t>
      </w:r>
      <w:r>
        <w:rPr>
          <w:rFonts w:ascii="宋体" w:hAnsi="宋体"/>
          <w:kern w:val="0"/>
          <w:sz w:val="24"/>
        </w:rPr>
        <w:t>活动，否则其</w:t>
      </w:r>
      <w:r>
        <w:rPr>
          <w:rFonts w:hint="eastAsia" w:ascii="宋体" w:hAnsi="宋体"/>
          <w:kern w:val="0"/>
          <w:sz w:val="24"/>
        </w:rPr>
        <w:t>谈判文件</w:t>
      </w:r>
      <w:r>
        <w:rPr>
          <w:rFonts w:ascii="宋体" w:hAnsi="宋体"/>
          <w:kern w:val="0"/>
          <w:sz w:val="24"/>
        </w:rPr>
        <w:t>无效并追究其法律责任。</w:t>
      </w:r>
    </w:p>
    <w:p>
      <w:pPr>
        <w:spacing w:line="360" w:lineRule="auto"/>
        <w:ind w:firstLine="482" w:firstLineChars="200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六</w:t>
      </w:r>
      <w:r>
        <w:rPr>
          <w:rFonts w:ascii="宋体" w:hAnsi="宋体"/>
          <w:b/>
          <w:kern w:val="0"/>
          <w:sz w:val="24"/>
        </w:rPr>
        <w:t>、授予合同</w:t>
      </w:r>
    </w:p>
    <w:p>
      <w:pPr>
        <w:spacing w:line="360" w:lineRule="auto"/>
        <w:ind w:firstLine="482" w:firstLineChars="200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1</w:t>
      </w:r>
      <w:r>
        <w:rPr>
          <w:rFonts w:hint="eastAsia" w:ascii="宋体" w:hAnsi="宋体"/>
          <w:b/>
          <w:kern w:val="0"/>
          <w:sz w:val="24"/>
        </w:rPr>
        <w:t>.成交</w:t>
      </w:r>
      <w:r>
        <w:rPr>
          <w:rFonts w:ascii="宋体" w:hAnsi="宋体"/>
          <w:b/>
          <w:kern w:val="0"/>
          <w:sz w:val="24"/>
        </w:rPr>
        <w:t>准则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1</w:t>
      </w:r>
      <w:r>
        <w:rPr>
          <w:rFonts w:hint="eastAsia" w:ascii="宋体" w:hAnsi="宋体"/>
          <w:kern w:val="0"/>
          <w:sz w:val="24"/>
        </w:rPr>
        <w:t>.1 合同</w:t>
      </w:r>
      <w:r>
        <w:rPr>
          <w:rFonts w:ascii="宋体" w:hAnsi="宋体"/>
          <w:kern w:val="0"/>
          <w:sz w:val="24"/>
        </w:rPr>
        <w:t>将授予其</w:t>
      </w:r>
      <w:r>
        <w:rPr>
          <w:rFonts w:hint="eastAsia" w:ascii="宋体" w:hAnsi="宋体"/>
          <w:kern w:val="0"/>
          <w:sz w:val="24"/>
        </w:rPr>
        <w:t>响应</w:t>
      </w:r>
      <w:r>
        <w:rPr>
          <w:rFonts w:ascii="宋体" w:hAnsi="宋体"/>
          <w:kern w:val="0"/>
          <w:sz w:val="24"/>
        </w:rPr>
        <w:t>符合谈判文件要求、并能圆满地履行合同的、对采购人最为有利的</w:t>
      </w:r>
      <w:r>
        <w:rPr>
          <w:rFonts w:hint="eastAsia" w:ascii="宋体" w:hAnsi="宋体"/>
          <w:kern w:val="0"/>
          <w:sz w:val="24"/>
        </w:rPr>
        <w:t>综合</w:t>
      </w:r>
      <w:r>
        <w:rPr>
          <w:rFonts w:ascii="宋体" w:hAnsi="宋体"/>
          <w:kern w:val="0"/>
          <w:sz w:val="24"/>
        </w:rPr>
        <w:t>评分最高</w:t>
      </w:r>
      <w:r>
        <w:rPr>
          <w:rFonts w:hint="eastAsia" w:ascii="宋体" w:hAnsi="宋体"/>
          <w:kern w:val="0"/>
          <w:sz w:val="24"/>
        </w:rPr>
        <w:t>的服务商</w:t>
      </w:r>
      <w:r>
        <w:rPr>
          <w:rFonts w:ascii="宋体" w:hAnsi="宋体"/>
          <w:kern w:val="0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1.2 </w:t>
      </w:r>
      <w:r>
        <w:rPr>
          <w:rFonts w:hint="eastAsia" w:ascii="宋体" w:hAnsi="宋体"/>
          <w:kern w:val="0"/>
          <w:sz w:val="24"/>
        </w:rPr>
        <w:t>最低响应</w:t>
      </w:r>
      <w:r>
        <w:rPr>
          <w:rFonts w:ascii="宋体" w:hAnsi="宋体"/>
          <w:kern w:val="0"/>
          <w:sz w:val="24"/>
        </w:rPr>
        <w:t>报价不是被授予合同的</w:t>
      </w:r>
      <w:r>
        <w:rPr>
          <w:rFonts w:hint="eastAsia" w:ascii="宋体" w:hAnsi="宋体"/>
          <w:kern w:val="0"/>
          <w:sz w:val="24"/>
        </w:rPr>
        <w:t>唯一</w:t>
      </w:r>
      <w:r>
        <w:rPr>
          <w:rFonts w:ascii="宋体" w:hAnsi="宋体"/>
          <w:kern w:val="0"/>
          <w:sz w:val="24"/>
        </w:rPr>
        <w:t>条件。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1.3 </w:t>
      </w:r>
      <w:r>
        <w:rPr>
          <w:rFonts w:hint="eastAsia" w:ascii="宋体" w:hAnsi="宋体"/>
          <w:kern w:val="0"/>
          <w:sz w:val="24"/>
        </w:rPr>
        <w:t>《成交</w:t>
      </w:r>
      <w:r>
        <w:rPr>
          <w:rFonts w:ascii="宋体" w:hAnsi="宋体"/>
          <w:kern w:val="0"/>
          <w:sz w:val="24"/>
        </w:rPr>
        <w:t>通知书</w:t>
      </w:r>
      <w:r>
        <w:rPr>
          <w:rFonts w:hint="eastAsia" w:ascii="宋体" w:hAnsi="宋体"/>
          <w:kern w:val="0"/>
          <w:sz w:val="24"/>
        </w:rPr>
        <w:t>》生效</w:t>
      </w:r>
      <w:r>
        <w:rPr>
          <w:rFonts w:ascii="宋体" w:hAnsi="宋体"/>
          <w:kern w:val="0"/>
          <w:sz w:val="24"/>
        </w:rPr>
        <w:t>后，如果已中</w:t>
      </w:r>
      <w:r>
        <w:rPr>
          <w:rFonts w:hint="eastAsia" w:ascii="宋体" w:hAnsi="宋体"/>
          <w:kern w:val="0"/>
          <w:sz w:val="24"/>
        </w:rPr>
        <w:t>选</w:t>
      </w:r>
      <w:r>
        <w:rPr>
          <w:rFonts w:ascii="宋体" w:hAnsi="宋体"/>
          <w:kern w:val="0"/>
          <w:sz w:val="24"/>
        </w:rPr>
        <w:t>的</w:t>
      </w:r>
      <w:r>
        <w:rPr>
          <w:rFonts w:hint="eastAsia" w:ascii="宋体" w:hAnsi="宋体"/>
          <w:kern w:val="0"/>
          <w:sz w:val="24"/>
        </w:rPr>
        <w:t>服务商</w:t>
      </w:r>
      <w:r>
        <w:rPr>
          <w:rFonts w:ascii="宋体" w:hAnsi="宋体"/>
          <w:kern w:val="0"/>
          <w:sz w:val="24"/>
        </w:rPr>
        <w:t>不能按</w:t>
      </w:r>
      <w:r>
        <w:rPr>
          <w:rFonts w:hint="eastAsia" w:ascii="宋体" w:hAnsi="宋体"/>
          <w:kern w:val="0"/>
          <w:sz w:val="24"/>
        </w:rPr>
        <w:t>谈判文件</w:t>
      </w:r>
      <w:r>
        <w:rPr>
          <w:rFonts w:ascii="宋体" w:hAnsi="宋体"/>
          <w:kern w:val="0"/>
          <w:sz w:val="24"/>
        </w:rPr>
        <w:t>中</w:t>
      </w:r>
      <w:r>
        <w:rPr>
          <w:rFonts w:hint="eastAsia" w:ascii="宋体" w:hAnsi="宋体"/>
          <w:kern w:val="0"/>
          <w:sz w:val="24"/>
        </w:rPr>
        <w:t>承诺</w:t>
      </w:r>
      <w:r>
        <w:rPr>
          <w:rFonts w:ascii="宋体" w:hAnsi="宋体"/>
          <w:kern w:val="0"/>
          <w:sz w:val="24"/>
        </w:rPr>
        <w:t>的条件履行签约行为，采购人有权在</w:t>
      </w:r>
      <w:r>
        <w:rPr>
          <w:rFonts w:hint="eastAsia" w:ascii="宋体" w:hAnsi="宋体"/>
          <w:kern w:val="0"/>
          <w:sz w:val="24"/>
        </w:rPr>
        <w:t>评审</w:t>
      </w:r>
      <w:r>
        <w:rPr>
          <w:rFonts w:ascii="宋体" w:hAnsi="宋体"/>
          <w:kern w:val="0"/>
          <w:sz w:val="24"/>
        </w:rPr>
        <w:t>小组推荐的合格的</w:t>
      </w:r>
      <w:r>
        <w:rPr>
          <w:rFonts w:hint="eastAsia" w:ascii="宋体" w:hAnsi="宋体"/>
          <w:kern w:val="0"/>
          <w:sz w:val="24"/>
        </w:rPr>
        <w:t>服务商名单</w:t>
      </w:r>
      <w:r>
        <w:rPr>
          <w:rFonts w:ascii="宋体" w:hAnsi="宋体"/>
          <w:kern w:val="0"/>
          <w:sz w:val="24"/>
        </w:rPr>
        <w:t>中选择新的合同</w:t>
      </w:r>
      <w:r>
        <w:rPr>
          <w:rFonts w:hint="eastAsia" w:ascii="宋体" w:hAnsi="宋体"/>
          <w:kern w:val="0"/>
          <w:sz w:val="24"/>
        </w:rPr>
        <w:t>授予</w:t>
      </w:r>
      <w:r>
        <w:rPr>
          <w:rFonts w:ascii="宋体" w:hAnsi="宋体"/>
          <w:kern w:val="0"/>
          <w:sz w:val="24"/>
        </w:rPr>
        <w:t>人。</w:t>
      </w:r>
    </w:p>
    <w:p>
      <w:pPr>
        <w:spacing w:line="360" w:lineRule="auto"/>
        <w:ind w:firstLine="482" w:firstLineChars="200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2.</w:t>
      </w:r>
      <w:r>
        <w:rPr>
          <w:rFonts w:hint="eastAsia" w:ascii="宋体" w:hAnsi="宋体"/>
          <w:b/>
          <w:kern w:val="0"/>
          <w:sz w:val="24"/>
        </w:rPr>
        <w:t>成交</w:t>
      </w:r>
      <w:r>
        <w:rPr>
          <w:rFonts w:ascii="宋体" w:hAnsi="宋体"/>
          <w:b/>
          <w:kern w:val="0"/>
          <w:sz w:val="24"/>
        </w:rPr>
        <w:t>通知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2</w:t>
      </w:r>
      <w:r>
        <w:rPr>
          <w:rFonts w:hint="eastAsia" w:ascii="宋体" w:hAnsi="宋体"/>
          <w:kern w:val="0"/>
          <w:sz w:val="24"/>
        </w:rPr>
        <w:t>.1 通过评审</w:t>
      </w:r>
      <w:r>
        <w:rPr>
          <w:rFonts w:ascii="宋体" w:hAnsi="宋体"/>
          <w:kern w:val="0"/>
          <w:sz w:val="24"/>
        </w:rPr>
        <w:t>，确定</w:t>
      </w:r>
      <w:r>
        <w:rPr>
          <w:rFonts w:hint="eastAsia" w:ascii="宋体" w:hAnsi="宋体"/>
          <w:kern w:val="0"/>
          <w:sz w:val="24"/>
        </w:rPr>
        <w:t>成交人</w:t>
      </w:r>
      <w:r>
        <w:rPr>
          <w:rFonts w:ascii="宋体" w:hAnsi="宋体"/>
          <w:kern w:val="0"/>
          <w:sz w:val="24"/>
        </w:rPr>
        <w:t>后，采购人将以书面形式发出《</w:t>
      </w:r>
      <w:r>
        <w:rPr>
          <w:rFonts w:hint="eastAsia" w:ascii="宋体" w:hAnsi="宋体"/>
          <w:kern w:val="0"/>
          <w:sz w:val="24"/>
        </w:rPr>
        <w:t>成交通知书</w:t>
      </w:r>
      <w:r>
        <w:rPr>
          <w:rFonts w:ascii="宋体" w:hAnsi="宋体"/>
          <w:kern w:val="0"/>
          <w:sz w:val="24"/>
        </w:rPr>
        <w:t>》</w:t>
      </w:r>
      <w:r>
        <w:rPr>
          <w:rFonts w:hint="eastAsia" w:ascii="宋体" w:hAnsi="宋体"/>
          <w:kern w:val="0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2.2 </w:t>
      </w:r>
      <w:r>
        <w:rPr>
          <w:rFonts w:hint="eastAsia" w:ascii="宋体" w:hAnsi="宋体"/>
          <w:kern w:val="0"/>
          <w:sz w:val="24"/>
        </w:rPr>
        <w:t>《成交通知书》将</w:t>
      </w:r>
      <w:r>
        <w:rPr>
          <w:rFonts w:ascii="宋体" w:hAnsi="宋体"/>
          <w:kern w:val="0"/>
          <w:sz w:val="24"/>
        </w:rPr>
        <w:t>作为签订合同的依据。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2.3 </w:t>
      </w:r>
      <w:r>
        <w:rPr>
          <w:rFonts w:hint="eastAsia" w:ascii="宋体" w:hAnsi="宋体"/>
          <w:kern w:val="0"/>
          <w:sz w:val="24"/>
        </w:rPr>
        <w:t>对</w:t>
      </w:r>
      <w:r>
        <w:rPr>
          <w:rFonts w:ascii="宋体" w:hAnsi="宋体"/>
          <w:kern w:val="0"/>
          <w:sz w:val="24"/>
        </w:rPr>
        <w:t>未中</w:t>
      </w:r>
      <w:r>
        <w:rPr>
          <w:rFonts w:hint="eastAsia" w:ascii="宋体" w:hAnsi="宋体"/>
          <w:kern w:val="0"/>
          <w:sz w:val="24"/>
        </w:rPr>
        <w:t>选</w:t>
      </w:r>
      <w:r>
        <w:rPr>
          <w:rFonts w:ascii="宋体" w:hAnsi="宋体"/>
          <w:kern w:val="0"/>
          <w:sz w:val="24"/>
        </w:rPr>
        <w:t>者，采购人不对未中</w:t>
      </w:r>
      <w:r>
        <w:rPr>
          <w:rFonts w:hint="eastAsia" w:ascii="宋体" w:hAnsi="宋体"/>
          <w:kern w:val="0"/>
          <w:sz w:val="24"/>
        </w:rPr>
        <w:t>选</w:t>
      </w:r>
      <w:r>
        <w:rPr>
          <w:rFonts w:ascii="宋体" w:hAnsi="宋体"/>
          <w:kern w:val="0"/>
          <w:sz w:val="24"/>
        </w:rPr>
        <w:t>原因</w:t>
      </w:r>
      <w:r>
        <w:rPr>
          <w:rFonts w:hint="eastAsia" w:ascii="宋体" w:hAnsi="宋体"/>
          <w:kern w:val="0"/>
          <w:sz w:val="24"/>
        </w:rPr>
        <w:t>做出</w:t>
      </w:r>
      <w:r>
        <w:rPr>
          <w:rFonts w:ascii="宋体" w:hAnsi="宋体"/>
          <w:kern w:val="0"/>
          <w:sz w:val="24"/>
        </w:rPr>
        <w:t>解释</w:t>
      </w:r>
      <w:r>
        <w:rPr>
          <w:rFonts w:hint="eastAsia" w:ascii="宋体" w:hAnsi="宋体"/>
          <w:kern w:val="0"/>
          <w:sz w:val="24"/>
        </w:rPr>
        <w:t>，</w:t>
      </w:r>
      <w:r>
        <w:rPr>
          <w:rFonts w:ascii="宋体" w:hAnsi="宋体"/>
          <w:kern w:val="0"/>
          <w:sz w:val="24"/>
        </w:rPr>
        <w:t>同时亦不退还</w:t>
      </w:r>
      <w:r>
        <w:rPr>
          <w:rFonts w:hint="eastAsia" w:ascii="宋体" w:hAnsi="宋体"/>
          <w:kern w:val="0"/>
          <w:sz w:val="24"/>
        </w:rPr>
        <w:t>谈判文件</w:t>
      </w:r>
      <w:r>
        <w:rPr>
          <w:rFonts w:ascii="宋体" w:hAnsi="宋体"/>
          <w:kern w:val="0"/>
          <w:sz w:val="24"/>
        </w:rPr>
        <w:t>。</w:t>
      </w:r>
    </w:p>
    <w:p>
      <w:pPr>
        <w:spacing w:line="360" w:lineRule="auto"/>
        <w:ind w:firstLine="482" w:firstLineChars="200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3.</w:t>
      </w:r>
      <w:r>
        <w:rPr>
          <w:rFonts w:hint="eastAsia" w:ascii="宋体" w:hAnsi="宋体"/>
          <w:b/>
          <w:kern w:val="0"/>
          <w:sz w:val="24"/>
        </w:rPr>
        <w:t>授予</w:t>
      </w:r>
      <w:r>
        <w:rPr>
          <w:rFonts w:ascii="宋体" w:hAnsi="宋体"/>
          <w:b/>
          <w:kern w:val="0"/>
          <w:sz w:val="24"/>
        </w:rPr>
        <w:t>合同时变更数量的权力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3.1 </w:t>
      </w:r>
      <w:r>
        <w:rPr>
          <w:rFonts w:hint="eastAsia" w:ascii="宋体" w:hAnsi="宋体"/>
          <w:kern w:val="0"/>
          <w:sz w:val="24"/>
        </w:rPr>
        <w:t>采购人</w:t>
      </w:r>
      <w:r>
        <w:rPr>
          <w:rFonts w:ascii="宋体" w:hAnsi="宋体"/>
          <w:kern w:val="0"/>
          <w:sz w:val="24"/>
        </w:rPr>
        <w:t>在授予合同时有权对谈判文件中规定的服务数量、</w:t>
      </w:r>
      <w:r>
        <w:rPr>
          <w:rFonts w:hint="eastAsia" w:ascii="宋体" w:hAnsi="宋体"/>
          <w:kern w:val="0"/>
          <w:sz w:val="24"/>
        </w:rPr>
        <w:t>内容</w:t>
      </w:r>
      <w:r>
        <w:rPr>
          <w:rFonts w:ascii="宋体" w:hAnsi="宋体"/>
          <w:kern w:val="0"/>
          <w:sz w:val="24"/>
        </w:rPr>
        <w:t>予以增加或减少，或根据</w:t>
      </w:r>
      <w:r>
        <w:rPr>
          <w:rFonts w:hint="eastAsia" w:ascii="宋体" w:hAnsi="宋体"/>
          <w:kern w:val="0"/>
          <w:sz w:val="24"/>
        </w:rPr>
        <w:t>谈判文件</w:t>
      </w:r>
      <w:r>
        <w:rPr>
          <w:rFonts w:ascii="宋体" w:hAnsi="宋体"/>
          <w:kern w:val="0"/>
          <w:sz w:val="24"/>
        </w:rPr>
        <w:t>做具体补充。</w:t>
      </w:r>
    </w:p>
    <w:p>
      <w:pPr>
        <w:spacing w:line="360" w:lineRule="auto"/>
        <w:ind w:firstLine="482" w:firstLineChars="200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4.</w:t>
      </w:r>
      <w:r>
        <w:rPr>
          <w:rFonts w:hint="eastAsia" w:ascii="宋体" w:hAnsi="宋体"/>
          <w:b/>
          <w:kern w:val="0"/>
          <w:sz w:val="24"/>
        </w:rPr>
        <w:t>签订</w:t>
      </w:r>
      <w:r>
        <w:rPr>
          <w:rFonts w:ascii="宋体" w:hAnsi="宋体"/>
          <w:b/>
          <w:kern w:val="0"/>
          <w:sz w:val="24"/>
        </w:rPr>
        <w:t>合同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4</w:t>
      </w:r>
      <w:r>
        <w:rPr>
          <w:rFonts w:hint="eastAsia" w:ascii="宋体" w:hAnsi="宋体"/>
          <w:kern w:val="0"/>
          <w:sz w:val="24"/>
        </w:rPr>
        <w:t>.1成交人</w:t>
      </w:r>
      <w:r>
        <w:rPr>
          <w:rFonts w:ascii="宋体" w:hAnsi="宋体"/>
          <w:sz w:val="24"/>
        </w:rPr>
        <w:t>与采购人应在</w:t>
      </w:r>
      <w:r>
        <w:rPr>
          <w:rFonts w:hint="eastAsia" w:ascii="宋体" w:hAnsi="宋体"/>
          <w:sz w:val="24"/>
        </w:rPr>
        <w:t>成交</w:t>
      </w:r>
      <w:r>
        <w:rPr>
          <w:rFonts w:ascii="宋体" w:hAnsi="宋体"/>
          <w:sz w:val="24"/>
        </w:rPr>
        <w:t>通知书发出后</w:t>
      </w:r>
      <w:r>
        <w:rPr>
          <w:rFonts w:hint="eastAsia" w:ascii="宋体" w:hAnsi="宋体"/>
          <w:color w:val="0070C0"/>
          <w:sz w:val="24"/>
        </w:rPr>
        <w:t>15</w:t>
      </w:r>
      <w:r>
        <w:rPr>
          <w:rFonts w:ascii="宋体" w:hAnsi="宋体"/>
          <w:color w:val="0070C0"/>
          <w:sz w:val="24"/>
        </w:rPr>
        <w:t>日</w:t>
      </w:r>
      <w:r>
        <w:rPr>
          <w:rFonts w:ascii="宋体" w:hAnsi="宋体"/>
          <w:sz w:val="24"/>
        </w:rPr>
        <w:t>内签订</w:t>
      </w:r>
      <w:r>
        <w:rPr>
          <w:rFonts w:hint="eastAsia" w:ascii="宋体" w:hAnsi="宋体"/>
          <w:sz w:val="24"/>
        </w:rPr>
        <w:t>书面</w:t>
      </w:r>
      <w:r>
        <w:rPr>
          <w:rFonts w:ascii="宋体" w:hAnsi="宋体"/>
          <w:sz w:val="24"/>
        </w:rPr>
        <w:t>合同</w:t>
      </w:r>
      <w:r>
        <w:rPr>
          <w:rFonts w:ascii="宋体" w:hAnsi="宋体"/>
          <w:kern w:val="0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4</w:t>
      </w:r>
      <w:r>
        <w:rPr>
          <w:rFonts w:hint="eastAsia" w:ascii="宋体" w:hAnsi="宋体"/>
          <w:kern w:val="0"/>
          <w:sz w:val="24"/>
        </w:rPr>
        <w:t>.2</w:t>
      </w:r>
      <w:r>
        <w:rPr>
          <w:rFonts w:ascii="宋体" w:hAnsi="宋体"/>
          <w:kern w:val="0"/>
          <w:sz w:val="24"/>
        </w:rPr>
        <w:t xml:space="preserve"> </w:t>
      </w:r>
      <w:r>
        <w:rPr>
          <w:rFonts w:hint="eastAsia" w:ascii="宋体" w:hAnsi="宋体"/>
          <w:sz w:val="24"/>
        </w:rPr>
        <w:t>签订合同的具体事项不仅限于谈判文件的相关内容和事项。</w:t>
      </w:r>
    </w:p>
    <w:p>
      <w:pPr>
        <w:widowControl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4"/>
        </w:rPr>
        <w:t xml:space="preserve">    4.3</w:t>
      </w:r>
      <w:r>
        <w:rPr>
          <w:rFonts w:hint="eastAsia" w:ascii="宋体" w:hAnsi="宋体"/>
          <w:kern w:val="0"/>
          <w:sz w:val="24"/>
        </w:rPr>
        <w:t>《谈判文件》、成交人</w:t>
      </w:r>
      <w:r>
        <w:rPr>
          <w:rFonts w:ascii="宋体" w:hAnsi="宋体"/>
          <w:kern w:val="0"/>
          <w:sz w:val="24"/>
        </w:rPr>
        <w:t>的</w:t>
      </w:r>
      <w:r>
        <w:rPr>
          <w:rFonts w:hint="eastAsia" w:ascii="宋体" w:hAnsi="宋体"/>
          <w:kern w:val="0"/>
          <w:sz w:val="24"/>
        </w:rPr>
        <w:t>谈判文件</w:t>
      </w:r>
      <w:r>
        <w:rPr>
          <w:rFonts w:ascii="宋体" w:hAnsi="宋体"/>
          <w:kern w:val="0"/>
          <w:sz w:val="24"/>
        </w:rPr>
        <w:t>及双方确认的澄清文件等，均为有法律约束力的合同组成的一部分</w:t>
      </w:r>
      <w:r>
        <w:rPr>
          <w:rFonts w:ascii="宋体" w:hAnsi="宋体"/>
          <w:kern w:val="0"/>
          <w:sz w:val="28"/>
          <w:szCs w:val="28"/>
        </w:rPr>
        <w:t>。</w:t>
      </w:r>
    </w:p>
    <w:p>
      <w:pPr>
        <w:widowControl/>
        <w:jc w:val="center"/>
        <w:rPr>
          <w:rFonts w:ascii="宋体" w:hAnsi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/>
          <w:kern w:val="0"/>
          <w:sz w:val="28"/>
          <w:szCs w:val="28"/>
        </w:rPr>
      </w:pPr>
    </w:p>
    <w:p>
      <w:pPr>
        <w:pStyle w:val="3"/>
        <w:spacing w:before="240" w:beforeLines="100" w:after="360" w:afterLines="150" w:line="276" w:lineRule="auto"/>
        <w:jc w:val="center"/>
        <w:rPr>
          <w:rFonts w:ascii="宋体" w:hAnsi="宋体"/>
          <w:b w:val="0"/>
        </w:rPr>
      </w:pPr>
      <w:r>
        <w:rPr>
          <w:rFonts w:hint="eastAsia" w:ascii="宋体" w:hAnsi="宋体"/>
        </w:rPr>
        <w:t>第四章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附件</w:t>
      </w:r>
      <w:r>
        <w:rPr>
          <w:rFonts w:ascii="宋体" w:hAnsi="宋体"/>
        </w:rPr>
        <w:t>—</w:t>
      </w:r>
      <w:r>
        <w:rPr>
          <w:rFonts w:hint="eastAsia" w:ascii="宋体" w:hAnsi="宋体"/>
        </w:rPr>
        <w:t>谈判文件</w:t>
      </w:r>
      <w:r>
        <w:rPr>
          <w:rFonts w:ascii="宋体" w:hAnsi="宋体"/>
        </w:rPr>
        <w:t>格式</w:t>
      </w:r>
    </w:p>
    <w:p>
      <w:pPr>
        <w:rPr>
          <w:rFonts w:ascii="宋体" w:hAnsi="宋体"/>
          <w:b/>
          <w:kern w:val="0"/>
          <w:sz w:val="24"/>
        </w:rPr>
      </w:pPr>
    </w:p>
    <w:p>
      <w:pPr>
        <w:ind w:firstLine="643" w:firstLineChars="200"/>
        <w:jc w:val="center"/>
        <w:rPr>
          <w:rFonts w:ascii="宋体" w:hAnsi="宋体"/>
          <w:b/>
          <w:kern w:val="0"/>
          <w:sz w:val="32"/>
        </w:rPr>
      </w:pPr>
      <w:r>
        <w:rPr>
          <w:rFonts w:hint="eastAsia" w:ascii="宋体" w:hAnsi="宋体"/>
          <w:b/>
          <w:kern w:val="0"/>
          <w:sz w:val="32"/>
        </w:rPr>
        <w:t>附件1 谈判响应书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>重庆国际复合材料股份有限公司</w:t>
      </w:r>
    </w:p>
    <w:p>
      <w:pPr>
        <w:rPr>
          <w:rFonts w:ascii="宋体" w:hAnsi="宋体"/>
          <w:sz w:val="24"/>
        </w:rPr>
      </w:pPr>
    </w:p>
    <w:p>
      <w:pPr>
        <w:pStyle w:val="34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根据贵方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ascii="宋体" w:hAnsi="宋体"/>
          <w:color w:val="auto"/>
          <w:kern w:val="0"/>
          <w:u w:val="single"/>
        </w:rPr>
        <w:t xml:space="preserve">        项目</w:t>
      </w:r>
      <w:r>
        <w:rPr>
          <w:rFonts w:hint="eastAsia" w:ascii="宋体" w:hAnsi="宋体"/>
          <w:color w:val="auto"/>
        </w:rPr>
        <w:t>竞争性谈判</w:t>
      </w:r>
      <w:r>
        <w:rPr>
          <w:rFonts w:ascii="宋体" w:hAnsi="宋体"/>
          <w:color w:val="auto"/>
        </w:rPr>
        <w:t>，</w:t>
      </w:r>
      <w:r>
        <w:rPr>
          <w:rFonts w:hint="eastAsia" w:ascii="宋体" w:hAnsi="宋体"/>
          <w:color w:val="auto"/>
        </w:rPr>
        <w:t>谈判文件</w:t>
      </w:r>
      <w:r>
        <w:rPr>
          <w:rFonts w:ascii="宋体" w:hAnsi="宋体"/>
          <w:color w:val="auto"/>
        </w:rPr>
        <w:t>签字人</w:t>
      </w:r>
      <w:r>
        <w:rPr>
          <w:rFonts w:ascii="宋体" w:hAnsi="宋体"/>
          <w:color w:val="auto"/>
          <w:u w:val="single"/>
        </w:rPr>
        <w:t xml:space="preserve"> （</w:t>
      </w:r>
      <w:r>
        <w:rPr>
          <w:rFonts w:ascii="宋体" w:hAnsi="宋体"/>
          <w:i/>
          <w:color w:val="auto"/>
          <w:u w:val="single"/>
        </w:rPr>
        <w:t>姓名、职务</w:t>
      </w:r>
      <w:r>
        <w:rPr>
          <w:rFonts w:ascii="宋体" w:hAnsi="宋体"/>
          <w:color w:val="auto"/>
          <w:u w:val="single"/>
        </w:rPr>
        <w:t xml:space="preserve">） </w:t>
      </w:r>
      <w:r>
        <w:rPr>
          <w:rFonts w:ascii="宋体" w:hAnsi="宋体"/>
          <w:color w:val="auto"/>
        </w:rPr>
        <w:t>经正式授权并代表</w:t>
      </w:r>
      <w:r>
        <w:rPr>
          <w:rFonts w:ascii="宋体" w:hAnsi="宋体"/>
          <w:color w:val="auto"/>
          <w:u w:val="single"/>
        </w:rPr>
        <w:t>（</w:t>
      </w:r>
      <w:r>
        <w:rPr>
          <w:rFonts w:hint="eastAsia" w:ascii="宋体" w:hAnsi="宋体"/>
          <w:i/>
          <w:color w:val="auto"/>
          <w:u w:val="single"/>
        </w:rPr>
        <w:t>服务商</w:t>
      </w:r>
      <w:r>
        <w:rPr>
          <w:rFonts w:ascii="宋体" w:hAnsi="宋体"/>
          <w:i/>
          <w:color w:val="auto"/>
          <w:u w:val="single"/>
        </w:rPr>
        <w:t>名称、地址</w:t>
      </w:r>
      <w:r>
        <w:rPr>
          <w:rFonts w:ascii="宋体" w:hAnsi="宋体"/>
          <w:color w:val="auto"/>
          <w:u w:val="single"/>
        </w:rPr>
        <w:t xml:space="preserve">） </w:t>
      </w:r>
      <w:r>
        <w:rPr>
          <w:rFonts w:ascii="宋体" w:hAnsi="宋体"/>
          <w:color w:val="auto"/>
        </w:rPr>
        <w:t>提交下述</w:t>
      </w:r>
      <w:r>
        <w:rPr>
          <w:rFonts w:hint="eastAsia" w:ascii="宋体" w:hAnsi="宋体"/>
          <w:color w:val="auto"/>
        </w:rPr>
        <w:t>谈判文件</w:t>
      </w:r>
      <w:r>
        <w:rPr>
          <w:rFonts w:ascii="宋体" w:hAnsi="宋体"/>
          <w:color w:val="auto"/>
        </w:rPr>
        <w:t>正本一份、副本</w:t>
      </w:r>
      <w:r>
        <w:rPr>
          <w:rFonts w:hint="eastAsia" w:ascii="宋体" w:hAnsi="宋体"/>
          <w:color w:val="auto"/>
        </w:rPr>
        <w:t>二</w:t>
      </w:r>
      <w:r>
        <w:rPr>
          <w:rFonts w:ascii="宋体" w:hAnsi="宋体"/>
          <w:color w:val="auto"/>
        </w:rPr>
        <w:t>份</w:t>
      </w:r>
      <w:r>
        <w:rPr>
          <w:rFonts w:hint="eastAsia" w:ascii="宋体" w:hAnsi="宋体"/>
          <w:color w:val="auto"/>
        </w:rPr>
        <w:t>及</w:t>
      </w:r>
      <w:r>
        <w:rPr>
          <w:rFonts w:ascii="宋体" w:hAnsi="宋体"/>
          <w:color w:val="auto"/>
        </w:rPr>
        <w:t>电子文件一份</w:t>
      </w:r>
      <w:r>
        <w:rPr>
          <w:rFonts w:hint="eastAsia" w:ascii="宋体" w:hAnsi="宋体"/>
          <w:color w:val="auto"/>
        </w:rPr>
        <w:t>。</w:t>
      </w:r>
    </w:p>
    <w:p>
      <w:pPr>
        <w:pStyle w:val="34"/>
        <w:numPr>
          <w:ilvl w:val="0"/>
          <w:numId w:val="4"/>
        </w:numPr>
        <w:ind w:firstLineChars="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服务商</w:t>
      </w:r>
      <w:r>
        <w:rPr>
          <w:rFonts w:ascii="宋体" w:hAnsi="宋体"/>
          <w:color w:val="auto"/>
        </w:rPr>
        <w:t>基本情况表</w:t>
      </w:r>
    </w:p>
    <w:p>
      <w:pPr>
        <w:pStyle w:val="34"/>
        <w:numPr>
          <w:ilvl w:val="0"/>
          <w:numId w:val="4"/>
        </w:numPr>
        <w:ind w:firstLineChars="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服务商</w:t>
      </w:r>
      <w:r>
        <w:rPr>
          <w:rFonts w:ascii="宋体" w:hAnsi="宋体"/>
          <w:color w:val="auto"/>
        </w:rPr>
        <w:t>资格证明文件</w:t>
      </w:r>
    </w:p>
    <w:p>
      <w:pPr>
        <w:pStyle w:val="34"/>
        <w:numPr>
          <w:ilvl w:val="0"/>
          <w:numId w:val="4"/>
        </w:numPr>
        <w:ind w:firstLineChars="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对</w:t>
      </w:r>
      <w:r>
        <w:rPr>
          <w:rFonts w:ascii="宋体" w:hAnsi="宋体"/>
          <w:color w:val="auto"/>
        </w:rPr>
        <w:t>谈判文件第三</w:t>
      </w:r>
      <w:r>
        <w:rPr>
          <w:rFonts w:hint="eastAsia" w:ascii="宋体" w:hAnsi="宋体"/>
          <w:color w:val="auto"/>
        </w:rPr>
        <w:t>章</w:t>
      </w:r>
      <w:r>
        <w:rPr>
          <w:rFonts w:ascii="宋体" w:hAnsi="宋体"/>
          <w:color w:val="auto"/>
        </w:rPr>
        <w:t>“</w:t>
      </w:r>
      <w:r>
        <w:rPr>
          <w:rFonts w:hint="eastAsia" w:ascii="宋体" w:hAnsi="宋体"/>
          <w:color w:val="auto"/>
        </w:rPr>
        <w:t>服务商须知</w:t>
      </w:r>
      <w:r>
        <w:rPr>
          <w:rFonts w:ascii="宋体" w:hAnsi="宋体"/>
          <w:color w:val="auto"/>
        </w:rPr>
        <w:t>”</w:t>
      </w:r>
      <w:r>
        <w:rPr>
          <w:rFonts w:hint="eastAsia" w:ascii="宋体" w:hAnsi="宋体"/>
          <w:color w:val="auto"/>
        </w:rPr>
        <w:t>的</w:t>
      </w:r>
      <w:r>
        <w:rPr>
          <w:rFonts w:ascii="宋体" w:hAnsi="宋体"/>
          <w:color w:val="auto"/>
        </w:rPr>
        <w:t>响应文件</w:t>
      </w:r>
      <w:r>
        <w:rPr>
          <w:rFonts w:hint="eastAsia" w:ascii="宋体" w:hAnsi="宋体"/>
          <w:color w:val="FF0000"/>
        </w:rPr>
        <w:t xml:space="preserve">   </w:t>
      </w:r>
      <w:r>
        <w:rPr>
          <w:rFonts w:hint="eastAsia" w:ascii="宋体" w:hAnsi="宋体"/>
          <w:color w:val="auto"/>
        </w:rPr>
        <w:t xml:space="preserve">  </w:t>
      </w:r>
    </w:p>
    <w:p>
      <w:pPr>
        <w:pStyle w:val="34"/>
        <w:tabs>
          <w:tab w:val="left" w:pos="780"/>
        </w:tabs>
        <w:ind w:firstLine="0" w:firstLineChars="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　　据此函</w:t>
      </w:r>
      <w:r>
        <w:rPr>
          <w:rFonts w:ascii="宋体" w:hAnsi="宋体"/>
          <w:color w:val="auto"/>
        </w:rPr>
        <w:t>，</w:t>
      </w:r>
      <w:r>
        <w:rPr>
          <w:rFonts w:hint="eastAsia" w:ascii="宋体" w:hAnsi="宋体"/>
          <w:color w:val="auto"/>
        </w:rPr>
        <w:t>签字</w:t>
      </w:r>
      <w:r>
        <w:rPr>
          <w:rFonts w:ascii="宋体" w:hAnsi="宋体"/>
          <w:color w:val="auto"/>
        </w:rPr>
        <w:t>代表宣布同意如下：</w:t>
      </w:r>
    </w:p>
    <w:p>
      <w:pPr>
        <w:pStyle w:val="34"/>
        <w:tabs>
          <w:tab w:val="left" w:pos="780"/>
        </w:tabs>
        <w:ind w:firstLineChars="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1、</w:t>
      </w:r>
      <w:r>
        <w:rPr>
          <w:rFonts w:ascii="宋体" w:hAnsi="宋体"/>
          <w:color w:val="auto"/>
        </w:rPr>
        <w:t>按谈判文件要求提交服务方案。</w:t>
      </w:r>
    </w:p>
    <w:p>
      <w:pPr>
        <w:pStyle w:val="34"/>
        <w:tabs>
          <w:tab w:val="left" w:pos="780"/>
        </w:tabs>
        <w:ind w:firstLineChars="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2、服务商</w:t>
      </w:r>
      <w:r>
        <w:rPr>
          <w:rFonts w:ascii="宋体" w:hAnsi="宋体"/>
          <w:color w:val="auto"/>
        </w:rPr>
        <w:t>已详细审查全部谈判文件，包括修改文件（</w:t>
      </w:r>
      <w:r>
        <w:rPr>
          <w:rFonts w:hint="eastAsia" w:ascii="宋体" w:hAnsi="宋体"/>
          <w:color w:val="auto"/>
        </w:rPr>
        <w:t>如有</w:t>
      </w:r>
      <w:r>
        <w:rPr>
          <w:rFonts w:ascii="宋体" w:hAnsi="宋体"/>
          <w:color w:val="auto"/>
        </w:rPr>
        <w:t>的话）</w:t>
      </w:r>
      <w:r>
        <w:rPr>
          <w:rFonts w:hint="eastAsia" w:ascii="宋体" w:hAnsi="宋体"/>
          <w:color w:val="auto"/>
        </w:rPr>
        <w:t>以及</w:t>
      </w:r>
      <w:r>
        <w:rPr>
          <w:rFonts w:ascii="宋体" w:hAnsi="宋体"/>
          <w:color w:val="auto"/>
        </w:rPr>
        <w:t>全部参考资料和有关附件。</w:t>
      </w:r>
      <w:r>
        <w:rPr>
          <w:rFonts w:hint="eastAsia" w:ascii="宋体" w:hAnsi="宋体"/>
          <w:color w:val="auto"/>
        </w:rPr>
        <w:t>我们完全</w:t>
      </w:r>
      <w:r>
        <w:rPr>
          <w:rFonts w:ascii="宋体" w:hAnsi="宋体"/>
          <w:color w:val="auto"/>
        </w:rPr>
        <w:t>理解并同意放弃对</w:t>
      </w:r>
      <w:r>
        <w:rPr>
          <w:rFonts w:hint="eastAsia" w:ascii="宋体" w:hAnsi="宋体"/>
          <w:color w:val="auto"/>
        </w:rPr>
        <w:t>这</w:t>
      </w:r>
      <w:r>
        <w:rPr>
          <w:rFonts w:ascii="宋体" w:hAnsi="宋体"/>
          <w:color w:val="auto"/>
        </w:rPr>
        <w:t>方面有不明</w:t>
      </w:r>
      <w:r>
        <w:rPr>
          <w:rFonts w:hint="eastAsia" w:ascii="宋体" w:hAnsi="宋体"/>
          <w:color w:val="auto"/>
        </w:rPr>
        <w:t>及</w:t>
      </w:r>
      <w:r>
        <w:rPr>
          <w:rFonts w:ascii="宋体" w:hAnsi="宋体"/>
          <w:color w:val="auto"/>
        </w:rPr>
        <w:t>误解的</w:t>
      </w:r>
      <w:r>
        <w:rPr>
          <w:rFonts w:hint="eastAsia" w:ascii="宋体" w:hAnsi="宋体"/>
          <w:color w:val="auto"/>
        </w:rPr>
        <w:t>权利</w:t>
      </w:r>
      <w:r>
        <w:rPr>
          <w:rFonts w:ascii="宋体" w:hAnsi="宋体"/>
          <w:color w:val="auto"/>
        </w:rPr>
        <w:t>。</w:t>
      </w:r>
    </w:p>
    <w:p>
      <w:pPr>
        <w:pStyle w:val="34"/>
        <w:numPr>
          <w:ilvl w:val="0"/>
          <w:numId w:val="5"/>
        </w:numPr>
        <w:tabs>
          <w:tab w:val="left" w:pos="780"/>
        </w:tabs>
        <w:ind w:firstLineChars="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本谈判文件</w:t>
      </w:r>
      <w:r>
        <w:rPr>
          <w:rFonts w:ascii="宋体" w:hAnsi="宋体"/>
          <w:color w:val="auto"/>
        </w:rPr>
        <w:t>自</w:t>
      </w:r>
      <w:r>
        <w:rPr>
          <w:rFonts w:hint="eastAsia" w:ascii="宋体" w:hAnsi="宋体"/>
          <w:color w:val="auto"/>
        </w:rPr>
        <w:t>投递截止</w:t>
      </w:r>
      <w:r>
        <w:rPr>
          <w:rFonts w:ascii="宋体" w:hAnsi="宋体"/>
          <w:color w:val="auto"/>
        </w:rPr>
        <w:t>之日起</w:t>
      </w:r>
      <w:r>
        <w:rPr>
          <w:rFonts w:hint="eastAsia" w:ascii="宋体" w:hAnsi="宋体"/>
          <w:color w:val="auto"/>
        </w:rPr>
        <w:t>有效期</w:t>
      </w:r>
      <w:r>
        <w:rPr>
          <w:rFonts w:ascii="宋体" w:hAnsi="宋体"/>
          <w:color w:val="auto"/>
        </w:rPr>
        <w:t>为</w:t>
      </w:r>
      <w:r>
        <w:rPr>
          <w:rFonts w:hint="eastAsia" w:ascii="宋体" w:hAnsi="宋体"/>
          <w:color w:val="auto"/>
        </w:rPr>
        <w:t>90天</w:t>
      </w:r>
      <w:r>
        <w:rPr>
          <w:rFonts w:ascii="宋体" w:hAnsi="宋体"/>
          <w:color w:val="auto"/>
        </w:rPr>
        <w:t>。</w:t>
      </w:r>
    </w:p>
    <w:p>
      <w:pPr>
        <w:pStyle w:val="34"/>
        <w:tabs>
          <w:tab w:val="left" w:pos="780"/>
        </w:tabs>
        <w:ind w:firstLineChars="0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4</w:t>
      </w:r>
      <w:r>
        <w:rPr>
          <w:rFonts w:hint="eastAsia" w:ascii="宋体" w:hAnsi="宋体"/>
          <w:color w:val="auto"/>
        </w:rPr>
        <w:t>、服务商已</w:t>
      </w:r>
      <w:r>
        <w:rPr>
          <w:rFonts w:ascii="宋体" w:hAnsi="宋体"/>
          <w:color w:val="auto"/>
        </w:rPr>
        <w:t>提供按照贵方可能要求的与其</w:t>
      </w:r>
      <w:r>
        <w:rPr>
          <w:rFonts w:hint="eastAsia" w:ascii="宋体" w:hAnsi="宋体"/>
          <w:color w:val="auto"/>
        </w:rPr>
        <w:t>竞争性谈判</w:t>
      </w:r>
      <w:r>
        <w:rPr>
          <w:rFonts w:ascii="宋体" w:hAnsi="宋体"/>
          <w:color w:val="auto"/>
        </w:rPr>
        <w:t>有关的一切数据或资料，完全理解贵方不一定接</w:t>
      </w:r>
      <w:r>
        <w:rPr>
          <w:rFonts w:hint="eastAsia" w:ascii="宋体" w:hAnsi="宋体"/>
          <w:color w:val="auto"/>
        </w:rPr>
        <w:t>受</w:t>
      </w:r>
      <w:r>
        <w:rPr>
          <w:rFonts w:ascii="宋体" w:hAnsi="宋体"/>
          <w:color w:val="auto"/>
        </w:rPr>
        <w:t>最低报价或收到的任何</w:t>
      </w:r>
      <w:r>
        <w:rPr>
          <w:rFonts w:hint="eastAsia" w:ascii="宋体" w:hAnsi="宋体"/>
          <w:color w:val="auto"/>
        </w:rPr>
        <w:t>谈判文件</w:t>
      </w:r>
      <w:r>
        <w:rPr>
          <w:rFonts w:ascii="宋体" w:hAnsi="宋体"/>
          <w:color w:val="auto"/>
        </w:rPr>
        <w:t>。</w:t>
      </w:r>
    </w:p>
    <w:p>
      <w:pPr>
        <w:pStyle w:val="34"/>
        <w:tabs>
          <w:tab w:val="left" w:pos="780"/>
        </w:tabs>
        <w:ind w:firstLineChars="0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5</w:t>
      </w:r>
      <w:r>
        <w:rPr>
          <w:rFonts w:hint="eastAsia" w:ascii="宋体" w:hAnsi="宋体"/>
          <w:color w:val="auto"/>
        </w:rPr>
        <w:t>、与</w:t>
      </w:r>
      <w:r>
        <w:rPr>
          <w:rFonts w:ascii="宋体" w:hAnsi="宋体"/>
          <w:color w:val="auto"/>
        </w:rPr>
        <w:t>本</w:t>
      </w:r>
      <w:r>
        <w:rPr>
          <w:rFonts w:hint="eastAsia" w:ascii="宋体" w:hAnsi="宋体"/>
          <w:color w:val="auto"/>
        </w:rPr>
        <w:t>竞争性谈判</w:t>
      </w:r>
      <w:r>
        <w:rPr>
          <w:rFonts w:ascii="宋体" w:hAnsi="宋体"/>
          <w:color w:val="auto"/>
        </w:rPr>
        <w:t>有关的一切正式往来通讯请寄：</w:t>
      </w:r>
    </w:p>
    <w:p>
      <w:pPr>
        <w:pStyle w:val="34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地    址：</w:t>
      </w:r>
      <w:r>
        <w:rPr>
          <w:rFonts w:ascii="宋体" w:hAnsi="宋体"/>
          <w:color w:val="auto"/>
          <w:u w:val="single"/>
        </w:rPr>
        <w:t xml:space="preserve">                     </w:t>
      </w:r>
      <w:r>
        <w:rPr>
          <w:rFonts w:ascii="宋体" w:hAnsi="宋体"/>
          <w:color w:val="auto"/>
        </w:rPr>
        <w:t>邮政编码：</w:t>
      </w:r>
      <w:r>
        <w:rPr>
          <w:rFonts w:ascii="宋体" w:hAnsi="宋体"/>
          <w:color w:val="auto"/>
          <w:u w:val="single"/>
        </w:rPr>
        <w:t xml:space="preserve">                      </w:t>
      </w:r>
    </w:p>
    <w:p>
      <w:pPr>
        <w:pStyle w:val="34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电话号码：</w:t>
      </w:r>
      <w:r>
        <w:rPr>
          <w:rFonts w:ascii="宋体" w:hAnsi="宋体"/>
          <w:color w:val="auto"/>
          <w:u w:val="single"/>
        </w:rPr>
        <w:t xml:space="preserve">                     </w:t>
      </w:r>
      <w:r>
        <w:rPr>
          <w:rFonts w:ascii="宋体" w:hAnsi="宋体"/>
          <w:color w:val="auto"/>
        </w:rPr>
        <w:t>传真号码：</w:t>
      </w:r>
      <w:r>
        <w:rPr>
          <w:rFonts w:ascii="宋体" w:hAnsi="宋体"/>
          <w:color w:val="auto"/>
          <w:u w:val="single"/>
        </w:rPr>
        <w:t xml:space="preserve">                      </w:t>
      </w:r>
    </w:p>
    <w:p>
      <w:pPr>
        <w:pStyle w:val="34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电子邮件：</w:t>
      </w:r>
      <w:r>
        <w:rPr>
          <w:rFonts w:ascii="宋体" w:hAnsi="宋体"/>
          <w:color w:val="auto"/>
          <w:u w:val="single"/>
        </w:rPr>
        <w:t xml:space="preserve">                             </w:t>
      </w:r>
    </w:p>
    <w:p>
      <w:pPr>
        <w:pStyle w:val="34"/>
        <w:spacing w:line="480" w:lineRule="auto"/>
        <w:ind w:firstLine="3120" w:firstLineChars="1300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 xml:space="preserve">授权代表签字：                         </w:t>
      </w:r>
    </w:p>
    <w:p>
      <w:pPr>
        <w:pStyle w:val="34"/>
        <w:spacing w:line="480" w:lineRule="auto"/>
        <w:ind w:firstLine="3360" w:firstLineChars="14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服务商</w:t>
      </w:r>
      <w:r>
        <w:rPr>
          <w:rFonts w:ascii="宋体" w:hAnsi="宋体"/>
          <w:color w:val="auto"/>
        </w:rPr>
        <w:t>名称：              （加盖公章）</w:t>
      </w:r>
    </w:p>
    <w:p>
      <w:pPr>
        <w:pStyle w:val="34"/>
        <w:spacing w:line="480" w:lineRule="auto"/>
        <w:ind w:firstLine="6960" w:firstLineChars="2900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日期：</w:t>
      </w:r>
      <w:r>
        <w:rPr>
          <w:rFonts w:hint="eastAsia" w:ascii="宋体" w:hAnsi="宋体"/>
          <w:color w:val="auto"/>
        </w:rPr>
        <w:t xml:space="preserve">  </w:t>
      </w:r>
    </w:p>
    <w:p>
      <w:pPr>
        <w:spacing w:line="480" w:lineRule="auto"/>
        <w:ind w:firstLine="7590" w:firstLineChars="2700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/>
          <w:b/>
          <w:kern w:val="0"/>
          <w:sz w:val="28"/>
          <w:szCs w:val="28"/>
        </w:rPr>
        <w:br w:type="page"/>
      </w:r>
    </w:p>
    <w:p>
      <w:pPr>
        <w:pStyle w:val="34"/>
        <w:spacing w:line="480" w:lineRule="auto"/>
        <w:ind w:firstLine="643"/>
        <w:jc w:val="center"/>
        <w:rPr>
          <w:rFonts w:ascii="宋体" w:hAnsi="宋体"/>
          <w:b/>
          <w:color w:val="auto"/>
          <w:kern w:val="0"/>
          <w:sz w:val="32"/>
        </w:rPr>
      </w:pPr>
      <w:r>
        <w:rPr>
          <w:rFonts w:hint="eastAsia" w:ascii="宋体" w:hAnsi="宋体"/>
          <w:b/>
          <w:color w:val="auto"/>
          <w:kern w:val="0"/>
          <w:sz w:val="32"/>
        </w:rPr>
        <w:t>附件</w:t>
      </w:r>
      <w:r>
        <w:rPr>
          <w:rFonts w:ascii="宋体" w:hAnsi="宋体"/>
          <w:b/>
          <w:color w:val="auto"/>
          <w:kern w:val="0"/>
          <w:sz w:val="32"/>
        </w:rPr>
        <w:t xml:space="preserve">2  </w:t>
      </w:r>
      <w:r>
        <w:rPr>
          <w:rFonts w:hint="eastAsia" w:ascii="宋体" w:hAnsi="宋体"/>
          <w:b/>
          <w:color w:val="auto"/>
          <w:kern w:val="0"/>
          <w:sz w:val="32"/>
        </w:rPr>
        <w:t>法定代表人授权书</w:t>
      </w:r>
    </w:p>
    <w:p>
      <w:pPr>
        <w:pStyle w:val="34"/>
        <w:spacing w:line="480" w:lineRule="auto"/>
        <w:ind w:firstLine="482"/>
        <w:jc w:val="center"/>
        <w:rPr>
          <w:rFonts w:ascii="宋体" w:hAnsi="宋体"/>
          <w:b/>
          <w:color w:val="auto"/>
          <w:kern w:val="0"/>
        </w:rPr>
      </w:pPr>
    </w:p>
    <w:p>
      <w:pPr>
        <w:spacing w:line="480" w:lineRule="auto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本授权书声明：注册于</w:t>
      </w:r>
      <w:r>
        <w:rPr>
          <w:rFonts w:ascii="宋体" w:hAnsi="宋体"/>
          <w:color w:val="000000"/>
          <w:sz w:val="24"/>
          <w:u w:val="single"/>
        </w:rPr>
        <w:t xml:space="preserve">                     </w:t>
      </w: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i/>
          <w:color w:val="000000"/>
          <w:sz w:val="24"/>
        </w:rPr>
        <w:t>服务商注册地址</w:t>
      </w:r>
      <w:r>
        <w:rPr>
          <w:rFonts w:hint="eastAsia" w:ascii="宋体" w:hAnsi="宋体"/>
          <w:color w:val="000000"/>
          <w:sz w:val="24"/>
        </w:rPr>
        <w:t>）的（</w:t>
      </w:r>
      <w:r>
        <w:rPr>
          <w:rFonts w:hint="eastAsia" w:ascii="宋体" w:hAnsi="宋体"/>
          <w:i/>
          <w:color w:val="000000"/>
          <w:sz w:val="24"/>
        </w:rPr>
        <w:t>服务商名称</w:t>
      </w:r>
      <w:r>
        <w:rPr>
          <w:rFonts w:hint="eastAsia" w:ascii="宋体" w:hAnsi="宋体"/>
          <w:color w:val="000000"/>
          <w:sz w:val="24"/>
        </w:rPr>
        <w:t>）</w:t>
      </w:r>
      <w:r>
        <w:rPr>
          <w:rFonts w:ascii="宋体" w:hAnsi="宋体"/>
          <w:color w:val="000000"/>
          <w:sz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</w:rPr>
        <w:t>的（</w:t>
      </w:r>
      <w:r>
        <w:rPr>
          <w:rFonts w:hint="eastAsia" w:ascii="宋体" w:hAnsi="宋体"/>
          <w:i/>
          <w:color w:val="000000"/>
          <w:sz w:val="24"/>
        </w:rPr>
        <w:t>法定代表人姓名、职务</w:t>
      </w:r>
      <w:r>
        <w:rPr>
          <w:rFonts w:hint="eastAsia" w:ascii="宋体" w:hAnsi="宋体"/>
          <w:color w:val="000000"/>
          <w:sz w:val="24"/>
        </w:rPr>
        <w:t>）</w:t>
      </w:r>
      <w:r>
        <w:rPr>
          <w:rFonts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授权 （</w:t>
      </w:r>
      <w:r>
        <w:rPr>
          <w:rFonts w:hint="eastAsia" w:ascii="宋体" w:hAnsi="宋体"/>
          <w:i/>
          <w:color w:val="000000"/>
          <w:sz w:val="24"/>
        </w:rPr>
        <w:t>单位名称</w:t>
      </w:r>
      <w:r>
        <w:rPr>
          <w:rFonts w:hint="eastAsia" w:ascii="宋体" w:hAnsi="宋体"/>
          <w:color w:val="000000"/>
          <w:sz w:val="24"/>
        </w:rPr>
        <w:t>）</w:t>
      </w:r>
      <w:r>
        <w:rPr>
          <w:rFonts w:ascii="宋体" w:hAnsi="宋体"/>
          <w:color w:val="000000"/>
          <w:sz w:val="24"/>
          <w:u w:val="single"/>
        </w:rPr>
        <w:t xml:space="preserve">                           </w:t>
      </w:r>
      <w:r>
        <w:rPr>
          <w:rFonts w:hint="eastAsia" w:ascii="宋体" w:hAnsi="宋体"/>
          <w:color w:val="000000"/>
          <w:sz w:val="24"/>
        </w:rPr>
        <w:t>的</w:t>
      </w:r>
      <w:r>
        <w:rPr>
          <w:rFonts w:ascii="宋体" w:hAnsi="宋体"/>
          <w:color w:val="000000"/>
          <w:sz w:val="24"/>
          <w:u w:val="single"/>
        </w:rPr>
        <w:t xml:space="preserve">                      </w:t>
      </w: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i/>
          <w:color w:val="000000"/>
          <w:sz w:val="24"/>
        </w:rPr>
        <w:t>被授权人的姓名、职务</w:t>
      </w:r>
      <w:r>
        <w:rPr>
          <w:rFonts w:hint="eastAsia" w:ascii="宋体" w:hAnsi="宋体"/>
          <w:color w:val="000000"/>
          <w:sz w:val="24"/>
        </w:rPr>
        <w:t>）为</w:t>
      </w:r>
      <w:r>
        <w:rPr>
          <w:rFonts w:ascii="宋体" w:hAnsi="宋体"/>
          <w:color w:val="000000"/>
          <w:sz w:val="24"/>
        </w:rPr>
        <w:t>(</w:t>
      </w:r>
      <w:r>
        <w:rPr>
          <w:rFonts w:hint="eastAsia" w:ascii="宋体" w:hAnsi="宋体"/>
          <w:i/>
          <w:color w:val="000000"/>
          <w:sz w:val="24"/>
        </w:rPr>
        <w:t>服务商名称</w:t>
      </w:r>
      <w:r>
        <w:rPr>
          <w:rFonts w:hint="eastAsia" w:ascii="宋体" w:hAnsi="宋体"/>
          <w:color w:val="000000"/>
          <w:sz w:val="24"/>
        </w:rPr>
        <w:t>）</w:t>
      </w:r>
      <w:r>
        <w:rPr>
          <w:rFonts w:ascii="宋体" w:hAnsi="宋体"/>
          <w:color w:val="000000"/>
          <w:sz w:val="24"/>
          <w:u w:val="single"/>
        </w:rPr>
        <w:t xml:space="preserve">                           </w:t>
      </w:r>
      <w:r>
        <w:rPr>
          <w:rFonts w:hint="eastAsia" w:ascii="宋体" w:hAnsi="宋体"/>
          <w:color w:val="000000"/>
          <w:sz w:val="24"/>
        </w:rPr>
        <w:t xml:space="preserve">的合法代理人，就 </w:t>
      </w:r>
      <w:r>
        <w:rPr>
          <w:rFonts w:hint="eastAsia" w:ascii="宋体" w:hAnsi="宋体"/>
          <w:color w:val="000000"/>
          <w:kern w:val="0"/>
          <w:sz w:val="24"/>
          <w:u w:val="single"/>
        </w:rPr>
        <w:t xml:space="preserve">重庆国际复合材料股份有限公司                   </w:t>
      </w:r>
      <w:r>
        <w:rPr>
          <w:rFonts w:hint="eastAsia" w:ascii="宋体" w:hAnsi="宋体" w:cs="Arial"/>
          <w:color w:val="000000"/>
          <w:sz w:val="24"/>
        </w:rPr>
        <w:t>项目的</w:t>
      </w:r>
      <w:r>
        <w:rPr>
          <w:rFonts w:hint="eastAsia" w:ascii="宋体" w:hAnsi="宋体"/>
          <w:color w:val="000000"/>
          <w:sz w:val="24"/>
        </w:rPr>
        <w:t>竞争性谈判，以</w:t>
      </w:r>
      <w:r>
        <w:rPr>
          <w:rFonts w:ascii="宋体" w:hAnsi="宋体"/>
          <w:color w:val="000000"/>
          <w:sz w:val="24"/>
          <w:u w:val="single"/>
        </w:rPr>
        <w:t xml:space="preserve">                           </w:t>
      </w: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i/>
          <w:color w:val="000000"/>
          <w:sz w:val="24"/>
        </w:rPr>
        <w:t>服务商名称</w:t>
      </w:r>
      <w:r>
        <w:rPr>
          <w:rFonts w:hint="eastAsia" w:ascii="宋体" w:hAnsi="宋体"/>
          <w:color w:val="000000"/>
          <w:sz w:val="24"/>
        </w:rPr>
        <w:t>）的名义处理一切与之有关的事务。被授权人无转委托权。</w:t>
      </w:r>
    </w:p>
    <w:p>
      <w:pPr>
        <w:spacing w:line="48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本授权书于</w:t>
      </w:r>
      <w:r>
        <w:rPr>
          <w:rFonts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日签字生效。</w:t>
      </w:r>
    </w:p>
    <w:p>
      <w:pPr>
        <w:spacing w:line="480" w:lineRule="auto"/>
        <w:rPr>
          <w:rFonts w:ascii="宋体" w:hAnsi="宋体"/>
          <w:color w:val="000000"/>
          <w:sz w:val="24"/>
        </w:rPr>
      </w:pPr>
    </w:p>
    <w:p>
      <w:pPr>
        <w:spacing w:line="480" w:lineRule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法定代表人签字：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</w:t>
      </w:r>
    </w:p>
    <w:p>
      <w:pPr>
        <w:spacing w:line="480" w:lineRule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被授权人签字：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</w:t>
      </w:r>
    </w:p>
    <w:p>
      <w:pPr>
        <w:rPr>
          <w:rFonts w:ascii="宋体" w:hAnsi="宋体"/>
          <w:color w:val="000000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服务商名称：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</w:rPr>
        <w:t>（盖章）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720" w:num="1"/>
          <w:docGrid w:linePitch="312" w:charSpace="0"/>
        </w:sectPr>
      </w:pPr>
      <w:r>
        <w:rPr>
          <w:rFonts w:hint="eastAsia" w:ascii="宋体" w:hAnsi="宋体"/>
          <w:color w:val="000000"/>
          <w:sz w:val="24"/>
        </w:rPr>
        <w:t xml:space="preserve">日期：     年    月 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widowControl/>
        <w:jc w:val="center"/>
        <w:rPr>
          <w:rFonts w:ascii="宋体" w:hAnsi="宋体"/>
          <w:b/>
          <w:kern w:val="0"/>
          <w:sz w:val="32"/>
          <w:szCs w:val="28"/>
        </w:rPr>
      </w:pPr>
      <w:r>
        <w:rPr>
          <w:rFonts w:hint="eastAsia" w:ascii="宋体" w:hAnsi="宋体"/>
          <w:b/>
          <w:kern w:val="0"/>
          <w:sz w:val="32"/>
          <w:szCs w:val="28"/>
        </w:rPr>
        <w:t>附件</w:t>
      </w:r>
      <w:r>
        <w:rPr>
          <w:rFonts w:ascii="宋体" w:hAnsi="宋体"/>
          <w:b/>
          <w:kern w:val="0"/>
          <w:sz w:val="32"/>
          <w:szCs w:val="28"/>
        </w:rPr>
        <w:t xml:space="preserve">3 </w:t>
      </w:r>
      <w:r>
        <w:rPr>
          <w:rFonts w:hint="eastAsia" w:ascii="宋体" w:hAnsi="宋体"/>
          <w:b/>
          <w:kern w:val="0"/>
          <w:sz w:val="32"/>
          <w:szCs w:val="28"/>
        </w:rPr>
        <w:t>资格</w:t>
      </w:r>
      <w:r>
        <w:rPr>
          <w:rFonts w:ascii="宋体" w:hAnsi="宋体"/>
          <w:b/>
          <w:kern w:val="0"/>
          <w:sz w:val="32"/>
          <w:szCs w:val="28"/>
        </w:rPr>
        <w:t>证明文件</w:t>
      </w:r>
    </w:p>
    <w:p>
      <w:pPr>
        <w:widowControl/>
        <w:jc w:val="center"/>
        <w:rPr>
          <w:rFonts w:ascii="宋体" w:hAnsi="宋体"/>
          <w:sz w:val="24"/>
        </w:rPr>
      </w:pPr>
    </w:p>
    <w:p>
      <w:pPr>
        <w:pStyle w:val="34"/>
        <w:ind w:firstLine="0" w:firstLineChars="0"/>
        <w:rPr>
          <w:rFonts w:ascii="宋体" w:hAnsi="宋体"/>
          <w:b/>
        </w:rPr>
      </w:pPr>
      <w:r>
        <w:rPr>
          <w:rFonts w:hint="eastAsia" w:ascii="宋体" w:hAnsi="宋体"/>
          <w:color w:val="auto"/>
        </w:rPr>
        <w:t>服务商提交</w:t>
      </w:r>
      <w:r>
        <w:rPr>
          <w:rFonts w:ascii="宋体" w:hAnsi="宋体"/>
          <w:color w:val="auto"/>
        </w:rPr>
        <w:t>下列</w:t>
      </w:r>
      <w:r>
        <w:rPr>
          <w:rFonts w:hint="eastAsia" w:ascii="宋体" w:hAnsi="宋体"/>
          <w:color w:val="auto"/>
        </w:rPr>
        <w:t>资格证明文件</w:t>
      </w:r>
    </w:p>
    <w:p>
      <w:pPr>
        <w:pStyle w:val="34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（1）</w:t>
      </w:r>
      <w:r>
        <w:rPr>
          <w:rFonts w:ascii="宋体" w:hAnsi="宋体"/>
          <w:color w:val="auto"/>
        </w:rPr>
        <w:t>企业法人营业执照副本</w:t>
      </w:r>
      <w:r>
        <w:rPr>
          <w:rFonts w:hint="eastAsia" w:ascii="宋体" w:hAnsi="宋体"/>
          <w:color w:val="auto"/>
        </w:rPr>
        <w:t>（清晰</w:t>
      </w:r>
      <w:r>
        <w:rPr>
          <w:rFonts w:ascii="宋体" w:hAnsi="宋体"/>
          <w:color w:val="auto"/>
        </w:rPr>
        <w:t>复印件</w:t>
      </w:r>
      <w:r>
        <w:rPr>
          <w:rFonts w:hint="eastAsia" w:ascii="宋体" w:hAnsi="宋体"/>
          <w:color w:val="auto"/>
        </w:rPr>
        <w:t>并</w:t>
      </w:r>
      <w:r>
        <w:rPr>
          <w:rFonts w:ascii="宋体" w:hAnsi="宋体"/>
          <w:color w:val="auto"/>
        </w:rPr>
        <w:t>加盖有效公章</w:t>
      </w:r>
      <w:r>
        <w:rPr>
          <w:rFonts w:hint="eastAsia" w:ascii="宋体" w:hAnsi="宋体"/>
          <w:color w:val="auto"/>
        </w:rPr>
        <w:t>）</w:t>
      </w:r>
    </w:p>
    <w:p>
      <w:pPr>
        <w:pStyle w:val="34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（2）“信用中国”网站（www.creditchina.gov.cn）及中国政府采购网（www.ccgp.gov.cn）信用信息查询记录（其中信用中国网站截图须分别提供“信用中国”网站“信用服务”栏中“失信被执行人查询”、“重大税收违法案件查询”、“政府采购严重违法失信名单查询”记录）的网页截图，查询时间为递交谈判文件截止时间前一天。</w:t>
      </w:r>
    </w:p>
    <w:p>
      <w:pPr>
        <w:pStyle w:val="34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（3）相关</w:t>
      </w:r>
      <w:r>
        <w:rPr>
          <w:rFonts w:ascii="宋体" w:hAnsi="宋体"/>
          <w:color w:val="auto"/>
        </w:rPr>
        <w:t>业绩</w:t>
      </w:r>
      <w:r>
        <w:rPr>
          <w:rFonts w:hint="eastAsia" w:ascii="宋体" w:hAnsi="宋体"/>
          <w:color w:val="auto"/>
        </w:rPr>
        <w:t>及</w:t>
      </w:r>
      <w:r>
        <w:rPr>
          <w:rFonts w:ascii="宋体" w:hAnsi="宋体"/>
          <w:color w:val="auto"/>
        </w:rPr>
        <w:t>目前正在</w:t>
      </w:r>
      <w:r>
        <w:rPr>
          <w:rFonts w:hint="eastAsia" w:ascii="宋体" w:hAnsi="宋体"/>
          <w:color w:val="auto"/>
        </w:rPr>
        <w:t>履行的</w:t>
      </w:r>
      <w:r>
        <w:rPr>
          <w:rFonts w:ascii="宋体" w:hAnsi="宋体"/>
          <w:color w:val="auto"/>
        </w:rPr>
        <w:t>情况</w:t>
      </w:r>
    </w:p>
    <w:p>
      <w:pPr>
        <w:pStyle w:val="34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（4）其他</w:t>
      </w:r>
      <w:r>
        <w:rPr>
          <w:rFonts w:ascii="宋体" w:hAnsi="宋体"/>
          <w:color w:val="auto"/>
        </w:rPr>
        <w:t>证明文件和材料</w:t>
      </w:r>
    </w:p>
    <w:p>
      <w:pPr>
        <w:widowControl/>
        <w:jc w:val="lef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/>
          <w:b/>
          <w:kern w:val="0"/>
          <w:sz w:val="28"/>
          <w:szCs w:val="28"/>
        </w:rPr>
        <w:br w:type="page"/>
      </w:r>
    </w:p>
    <w:p>
      <w:pPr>
        <w:widowControl/>
        <w:jc w:val="center"/>
        <w:rPr>
          <w:rFonts w:ascii="宋体" w:hAnsi="宋体"/>
          <w:b/>
          <w:kern w:val="0"/>
          <w:sz w:val="32"/>
          <w:szCs w:val="28"/>
        </w:rPr>
      </w:pPr>
      <w:r>
        <w:rPr>
          <w:rFonts w:hint="eastAsia" w:ascii="宋体" w:hAnsi="宋体"/>
          <w:b/>
          <w:kern w:val="0"/>
          <w:sz w:val="32"/>
          <w:szCs w:val="28"/>
        </w:rPr>
        <w:t>附件</w:t>
      </w:r>
      <w:r>
        <w:rPr>
          <w:rFonts w:ascii="宋体" w:hAnsi="宋体"/>
          <w:b/>
          <w:kern w:val="0"/>
          <w:sz w:val="32"/>
          <w:szCs w:val="28"/>
        </w:rPr>
        <w:t>4</w:t>
      </w:r>
      <w:r>
        <w:rPr>
          <w:rFonts w:hint="eastAsia" w:ascii="宋体" w:hAnsi="宋体"/>
          <w:b/>
          <w:kern w:val="0"/>
          <w:sz w:val="32"/>
          <w:szCs w:val="28"/>
        </w:rPr>
        <w:t>：服务商基本情况表</w:t>
      </w:r>
    </w:p>
    <w:p>
      <w:pPr>
        <w:widowControl/>
        <w:numPr>
          <w:numId w:val="0"/>
        </w:numPr>
        <w:spacing w:line="500" w:lineRule="exact"/>
        <w:ind w:firstLine="240" w:firstLineChars="100"/>
        <w:jc w:val="lef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numId w:val="0"/>
        </w:numPr>
        <w:spacing w:line="500" w:lineRule="exact"/>
        <w:ind w:firstLine="240" w:firstLineChars="100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公司名称：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softHyphen/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softHyphen/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softHyphen/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softHyphen/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___________________________________</w:t>
      </w:r>
    </w:p>
    <w:p>
      <w:pPr>
        <w:widowControl/>
        <w:spacing w:line="500" w:lineRule="exact"/>
        <w:ind w:firstLine="240" w:firstLineChars="100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注册地址：_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__________________________________</w:t>
      </w:r>
    </w:p>
    <w:p>
      <w:pPr>
        <w:widowControl/>
        <w:spacing w:line="500" w:lineRule="exact"/>
        <w:ind w:firstLine="240" w:firstLineChars="100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注册年份：_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__________________________________</w:t>
      </w:r>
    </w:p>
    <w:p>
      <w:pPr>
        <w:widowControl/>
        <w:spacing w:line="500" w:lineRule="exact"/>
        <w:ind w:firstLine="240" w:firstLineChars="100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法定代表人姓名：_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____________________________</w:t>
      </w:r>
    </w:p>
    <w:p>
      <w:pPr>
        <w:widowControl/>
        <w:spacing w:line="500" w:lineRule="exact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82" w:name="_GoBack"/>
      <w:bookmarkEnd w:id="82"/>
    </w:p>
    <w:p>
      <w:pPr>
        <w:widowControl/>
        <w:spacing w:line="500" w:lineRule="exact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500" w:lineRule="exact"/>
        <w:ind w:firstLine="4800" w:firstLineChars="2000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服务商代表签字：</w:t>
      </w:r>
    </w:p>
    <w:p>
      <w:pPr>
        <w:widowControl/>
        <w:spacing w:line="500" w:lineRule="exact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500" w:lineRule="exact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（公章）</w:t>
      </w:r>
    </w:p>
    <w:p>
      <w:pPr>
        <w:widowControl/>
        <w:spacing w:line="500" w:lineRule="exact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5520" w:firstLineChars="2300"/>
        <w:rPr>
          <w:rFonts w:ascii="宋体" w:hAnsi="宋体"/>
          <w:sz w:val="24"/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期：</w:t>
      </w:r>
    </w:p>
    <w:p>
      <w:pPr>
        <w:widowControl/>
        <w:jc w:val="left"/>
        <w:rPr>
          <w:rFonts w:ascii="宋体" w:hAnsi="宋体"/>
          <w:sz w:val="24"/>
        </w:rPr>
      </w:pPr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caps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jc w:val="center"/>
                          </w:pPr>
                          <w:r>
                            <w:rPr>
                              <w:caps/>
                            </w:rPr>
                            <w:fldChar w:fldCharType="begin"/>
                          </w:r>
                          <w:r>
                            <w:rPr>
                              <w:caps/>
                            </w:rPr>
                            <w:instrText xml:space="preserve">PAGE   \* MERGEFORMAT</w:instrText>
                          </w:r>
                          <w:r>
                            <w:rPr>
                              <w:caps/>
                            </w:rPr>
                            <w:fldChar w:fldCharType="separate"/>
                          </w:r>
                          <w:r>
                            <w:rPr>
                              <w:caps/>
                              <w:lang w:val="zh-CN"/>
                            </w:rPr>
                            <w:t>17</w:t>
                          </w:r>
                          <w:r>
                            <w:rPr>
                              <w:cap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jc w:val="center"/>
                    </w:pPr>
                    <w:r>
                      <w:rPr>
                        <w:caps/>
                      </w:rPr>
                      <w:fldChar w:fldCharType="begin"/>
                    </w:r>
                    <w:r>
                      <w:rPr>
                        <w:caps/>
                      </w:rPr>
                      <w:instrText xml:space="preserve">PAGE   \* MERGEFORMAT</w:instrText>
                    </w:r>
                    <w:r>
                      <w:rPr>
                        <w:caps/>
                      </w:rPr>
                      <w:fldChar w:fldCharType="separate"/>
                    </w:r>
                    <w:r>
                      <w:rPr>
                        <w:caps/>
                        <w:lang w:val="zh-CN"/>
                      </w:rPr>
                      <w:t>17</w:t>
                    </w:r>
                    <w:r>
                      <w:rPr>
                        <w:cap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thinThickMediumGap" w:color="auto" w:sz="18" w:space="1"/>
      </w:pBdr>
      <w:jc w:val="distribute"/>
      <w:rPr>
        <w:rFonts w:ascii="宋体" w:hAnsi="宋体" w:cs="宋体"/>
        <w:b/>
      </w:rPr>
    </w:pPr>
  </w:p>
  <w:p>
    <w:pPr>
      <w:pStyle w:val="12"/>
      <w:pBdr>
        <w:bottom w:val="thinThickMediumGap" w:color="auto" w:sz="18" w:space="1"/>
      </w:pBdr>
      <w:jc w:val="distribute"/>
      <w:rPr>
        <w:kern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  <w:jc w:val="both"/>
    </w:pPr>
  </w:p>
  <w:p>
    <w:pPr>
      <w:pStyle w:val="12"/>
      <w:pBdr>
        <w:bottom w:val="none" w:color="auto" w:sz="0" w:space="1"/>
      </w:pBdr>
      <w:jc w:val="left"/>
      <w:rPr>
        <w:kern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jc w:val="both"/>
      <w:rPr>
        <w:u w:val="single"/>
      </w:rPr>
    </w:pPr>
    <w:r>
      <w:rPr>
        <w:u w:val="single"/>
      </w:rPr>
      <w:t>重庆国际复合材料股份有限公司</w:t>
    </w:r>
    <w:r>
      <w:rPr>
        <w:rFonts w:hint="eastAsia"/>
        <w:u w:val="single"/>
      </w:rPr>
      <w:t xml:space="preserve"> </w:t>
    </w:r>
    <w:r>
      <w:rPr>
        <w:u w:val="single"/>
      </w:rPr>
      <w:t xml:space="preserve">                                                 </w:t>
    </w:r>
    <w:r>
      <w:rPr>
        <w:rFonts w:hint="eastAsia"/>
        <w:u w:val="single"/>
      </w:rPr>
      <w:t>竞争性谈判</w:t>
    </w:r>
    <w:r>
      <w:rPr>
        <w:u w:val="single"/>
      </w:rPr>
      <w:t>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E35A6C"/>
    <w:multiLevelType w:val="singleLevel"/>
    <w:tmpl w:val="8BE35A6C"/>
    <w:lvl w:ilvl="0" w:tentative="0">
      <w:start w:val="1"/>
      <w:numFmt w:val="decimal"/>
      <w:suff w:val="nothing"/>
      <w:lvlText w:val="（%1）"/>
      <w:lvlJc w:val="left"/>
      <w:pPr>
        <w:ind w:left="420" w:firstLine="0"/>
      </w:pPr>
    </w:lvl>
  </w:abstractNum>
  <w:abstractNum w:abstractNumId="1">
    <w:nsid w:val="27650934"/>
    <w:multiLevelType w:val="multilevel"/>
    <w:tmpl w:val="27650934"/>
    <w:lvl w:ilvl="0" w:tentative="0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9205862"/>
    <w:multiLevelType w:val="multilevel"/>
    <w:tmpl w:val="59205862"/>
    <w:lvl w:ilvl="0" w:tentative="0">
      <w:start w:val="1"/>
      <w:numFmt w:val="japaneseCounting"/>
      <w:lvlText w:val="第%1章"/>
      <w:lvlJc w:val="left"/>
      <w:pPr>
        <w:ind w:left="990" w:hanging="9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1F0290"/>
    <w:multiLevelType w:val="multilevel"/>
    <w:tmpl w:val="711F0290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4">
    <w:nsid w:val="7513807E"/>
    <w:multiLevelType w:val="singleLevel"/>
    <w:tmpl w:val="7513807E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98"/>
    <w:rsid w:val="00004E16"/>
    <w:rsid w:val="00015732"/>
    <w:rsid w:val="0002731E"/>
    <w:rsid w:val="00033273"/>
    <w:rsid w:val="0004557B"/>
    <w:rsid w:val="00055099"/>
    <w:rsid w:val="0006349A"/>
    <w:rsid w:val="000639DA"/>
    <w:rsid w:val="00066327"/>
    <w:rsid w:val="00067A52"/>
    <w:rsid w:val="00074A9C"/>
    <w:rsid w:val="00085189"/>
    <w:rsid w:val="000C313A"/>
    <w:rsid w:val="000C59FF"/>
    <w:rsid w:val="000D61D5"/>
    <w:rsid w:val="000E3867"/>
    <w:rsid w:val="000F4C42"/>
    <w:rsid w:val="000F6CBB"/>
    <w:rsid w:val="00101650"/>
    <w:rsid w:val="001246C1"/>
    <w:rsid w:val="00134003"/>
    <w:rsid w:val="0013507B"/>
    <w:rsid w:val="0015136C"/>
    <w:rsid w:val="001546C4"/>
    <w:rsid w:val="0017455F"/>
    <w:rsid w:val="00181091"/>
    <w:rsid w:val="00195024"/>
    <w:rsid w:val="001A7ABD"/>
    <w:rsid w:val="001C504A"/>
    <w:rsid w:val="001D263E"/>
    <w:rsid w:val="001E4C22"/>
    <w:rsid w:val="001E7567"/>
    <w:rsid w:val="001F306D"/>
    <w:rsid w:val="001F6D3B"/>
    <w:rsid w:val="001F75D1"/>
    <w:rsid w:val="00271875"/>
    <w:rsid w:val="002769D8"/>
    <w:rsid w:val="00277025"/>
    <w:rsid w:val="002A403D"/>
    <w:rsid w:val="002A4E7C"/>
    <w:rsid w:val="002A74FC"/>
    <w:rsid w:val="002C7821"/>
    <w:rsid w:val="002F6878"/>
    <w:rsid w:val="00304C5C"/>
    <w:rsid w:val="003176E5"/>
    <w:rsid w:val="00320BF2"/>
    <w:rsid w:val="00327438"/>
    <w:rsid w:val="003315DC"/>
    <w:rsid w:val="00331BC5"/>
    <w:rsid w:val="00340F41"/>
    <w:rsid w:val="00347237"/>
    <w:rsid w:val="003532F5"/>
    <w:rsid w:val="00360D0D"/>
    <w:rsid w:val="00362B9C"/>
    <w:rsid w:val="00366930"/>
    <w:rsid w:val="00367BC3"/>
    <w:rsid w:val="00370CFF"/>
    <w:rsid w:val="0038741C"/>
    <w:rsid w:val="00391ABF"/>
    <w:rsid w:val="003A0B07"/>
    <w:rsid w:val="003B0DA4"/>
    <w:rsid w:val="003C0B45"/>
    <w:rsid w:val="003C19D4"/>
    <w:rsid w:val="003D3228"/>
    <w:rsid w:val="003E2337"/>
    <w:rsid w:val="004027DD"/>
    <w:rsid w:val="00411C82"/>
    <w:rsid w:val="0041311F"/>
    <w:rsid w:val="00423578"/>
    <w:rsid w:val="00427796"/>
    <w:rsid w:val="00444480"/>
    <w:rsid w:val="00445084"/>
    <w:rsid w:val="00465DC3"/>
    <w:rsid w:val="00491316"/>
    <w:rsid w:val="004A5B13"/>
    <w:rsid w:val="004B6BE1"/>
    <w:rsid w:val="004C1C65"/>
    <w:rsid w:val="004C4ED6"/>
    <w:rsid w:val="004C7FDE"/>
    <w:rsid w:val="004D0768"/>
    <w:rsid w:val="004D0830"/>
    <w:rsid w:val="00506E72"/>
    <w:rsid w:val="0051340F"/>
    <w:rsid w:val="00513ACF"/>
    <w:rsid w:val="0052698A"/>
    <w:rsid w:val="00530CFA"/>
    <w:rsid w:val="00535B40"/>
    <w:rsid w:val="0055580E"/>
    <w:rsid w:val="00596A5D"/>
    <w:rsid w:val="005B7EC1"/>
    <w:rsid w:val="005C3AD3"/>
    <w:rsid w:val="005C4D96"/>
    <w:rsid w:val="00603AEC"/>
    <w:rsid w:val="00604D86"/>
    <w:rsid w:val="00606C97"/>
    <w:rsid w:val="00615E15"/>
    <w:rsid w:val="006227EA"/>
    <w:rsid w:val="006326A5"/>
    <w:rsid w:val="00637D7A"/>
    <w:rsid w:val="00644C42"/>
    <w:rsid w:val="00650FCB"/>
    <w:rsid w:val="0066245A"/>
    <w:rsid w:val="006773FE"/>
    <w:rsid w:val="006815A2"/>
    <w:rsid w:val="0069210D"/>
    <w:rsid w:val="00694020"/>
    <w:rsid w:val="00697B40"/>
    <w:rsid w:val="006A4D4C"/>
    <w:rsid w:val="006A7B92"/>
    <w:rsid w:val="006C788A"/>
    <w:rsid w:val="006D2211"/>
    <w:rsid w:val="006E00BB"/>
    <w:rsid w:val="006F3081"/>
    <w:rsid w:val="00701695"/>
    <w:rsid w:val="007162FA"/>
    <w:rsid w:val="00720504"/>
    <w:rsid w:val="00723322"/>
    <w:rsid w:val="00725E6F"/>
    <w:rsid w:val="00732CD9"/>
    <w:rsid w:val="007342EE"/>
    <w:rsid w:val="00746629"/>
    <w:rsid w:val="007476FE"/>
    <w:rsid w:val="0077282B"/>
    <w:rsid w:val="00777B3C"/>
    <w:rsid w:val="00782682"/>
    <w:rsid w:val="007947C9"/>
    <w:rsid w:val="007A5E1D"/>
    <w:rsid w:val="007A78AF"/>
    <w:rsid w:val="007B43AD"/>
    <w:rsid w:val="007C1BCC"/>
    <w:rsid w:val="007C1BE1"/>
    <w:rsid w:val="007C31F3"/>
    <w:rsid w:val="007C3366"/>
    <w:rsid w:val="007C5D73"/>
    <w:rsid w:val="007D268D"/>
    <w:rsid w:val="007E30AB"/>
    <w:rsid w:val="007E3DD6"/>
    <w:rsid w:val="007E42A8"/>
    <w:rsid w:val="007F65E0"/>
    <w:rsid w:val="008054DB"/>
    <w:rsid w:val="0081478C"/>
    <w:rsid w:val="008166DF"/>
    <w:rsid w:val="0082033A"/>
    <w:rsid w:val="008207B8"/>
    <w:rsid w:val="00842E90"/>
    <w:rsid w:val="008507A2"/>
    <w:rsid w:val="0085369D"/>
    <w:rsid w:val="00861A8A"/>
    <w:rsid w:val="00886858"/>
    <w:rsid w:val="00891C43"/>
    <w:rsid w:val="00896A54"/>
    <w:rsid w:val="008B363D"/>
    <w:rsid w:val="008B550C"/>
    <w:rsid w:val="008B6FAA"/>
    <w:rsid w:val="008C3241"/>
    <w:rsid w:val="008D4DED"/>
    <w:rsid w:val="008E41A1"/>
    <w:rsid w:val="008E78AD"/>
    <w:rsid w:val="00916B62"/>
    <w:rsid w:val="009175B4"/>
    <w:rsid w:val="0092630A"/>
    <w:rsid w:val="00937BE3"/>
    <w:rsid w:val="00956A25"/>
    <w:rsid w:val="0098054D"/>
    <w:rsid w:val="00990130"/>
    <w:rsid w:val="009A1ED4"/>
    <w:rsid w:val="009D202F"/>
    <w:rsid w:val="009E1A97"/>
    <w:rsid w:val="009E2AED"/>
    <w:rsid w:val="009F2F18"/>
    <w:rsid w:val="009F5130"/>
    <w:rsid w:val="00A11B03"/>
    <w:rsid w:val="00A129FC"/>
    <w:rsid w:val="00A323FB"/>
    <w:rsid w:val="00A577A1"/>
    <w:rsid w:val="00A72AF6"/>
    <w:rsid w:val="00A90A78"/>
    <w:rsid w:val="00AA0104"/>
    <w:rsid w:val="00AA2C25"/>
    <w:rsid w:val="00AA6699"/>
    <w:rsid w:val="00AA6B15"/>
    <w:rsid w:val="00AA72B3"/>
    <w:rsid w:val="00AC484F"/>
    <w:rsid w:val="00AC5B2B"/>
    <w:rsid w:val="00AF07CF"/>
    <w:rsid w:val="00AF779C"/>
    <w:rsid w:val="00B00FFE"/>
    <w:rsid w:val="00B24BD3"/>
    <w:rsid w:val="00B27073"/>
    <w:rsid w:val="00B80808"/>
    <w:rsid w:val="00B81798"/>
    <w:rsid w:val="00B927C3"/>
    <w:rsid w:val="00BA3B67"/>
    <w:rsid w:val="00BB26FC"/>
    <w:rsid w:val="00BC0DE6"/>
    <w:rsid w:val="00BC0E0F"/>
    <w:rsid w:val="00BC1DCA"/>
    <w:rsid w:val="00BC4539"/>
    <w:rsid w:val="00C16F96"/>
    <w:rsid w:val="00C41126"/>
    <w:rsid w:val="00C516D1"/>
    <w:rsid w:val="00C63D4D"/>
    <w:rsid w:val="00C77A33"/>
    <w:rsid w:val="00CA2115"/>
    <w:rsid w:val="00CA6278"/>
    <w:rsid w:val="00CC2A62"/>
    <w:rsid w:val="00CD536C"/>
    <w:rsid w:val="00CF2B7E"/>
    <w:rsid w:val="00CF44FD"/>
    <w:rsid w:val="00D3568B"/>
    <w:rsid w:val="00D64B0C"/>
    <w:rsid w:val="00D66967"/>
    <w:rsid w:val="00D755A5"/>
    <w:rsid w:val="00D75A6B"/>
    <w:rsid w:val="00D7614C"/>
    <w:rsid w:val="00D76D3D"/>
    <w:rsid w:val="00D8242A"/>
    <w:rsid w:val="00D937E7"/>
    <w:rsid w:val="00DA43C0"/>
    <w:rsid w:val="00DA5374"/>
    <w:rsid w:val="00DB01DA"/>
    <w:rsid w:val="00DB33AB"/>
    <w:rsid w:val="00DB5932"/>
    <w:rsid w:val="00DC5625"/>
    <w:rsid w:val="00DD0C00"/>
    <w:rsid w:val="00DF3A73"/>
    <w:rsid w:val="00E076D7"/>
    <w:rsid w:val="00E102CF"/>
    <w:rsid w:val="00E16E56"/>
    <w:rsid w:val="00E32177"/>
    <w:rsid w:val="00E33296"/>
    <w:rsid w:val="00E34A35"/>
    <w:rsid w:val="00E35B98"/>
    <w:rsid w:val="00E37CF0"/>
    <w:rsid w:val="00E41F40"/>
    <w:rsid w:val="00E44038"/>
    <w:rsid w:val="00E75715"/>
    <w:rsid w:val="00E75A90"/>
    <w:rsid w:val="00E962EC"/>
    <w:rsid w:val="00EB51BD"/>
    <w:rsid w:val="00ED5E43"/>
    <w:rsid w:val="00EE630B"/>
    <w:rsid w:val="00EF4098"/>
    <w:rsid w:val="00F33F0A"/>
    <w:rsid w:val="00F42DFD"/>
    <w:rsid w:val="00F42E95"/>
    <w:rsid w:val="00F440A1"/>
    <w:rsid w:val="00F827C7"/>
    <w:rsid w:val="00F96FD9"/>
    <w:rsid w:val="00FA1BA8"/>
    <w:rsid w:val="00FA49D4"/>
    <w:rsid w:val="00FC5408"/>
    <w:rsid w:val="00FC64A5"/>
    <w:rsid w:val="00FD7184"/>
    <w:rsid w:val="00FF63CC"/>
    <w:rsid w:val="011F5C88"/>
    <w:rsid w:val="014213F5"/>
    <w:rsid w:val="020B2271"/>
    <w:rsid w:val="021740BD"/>
    <w:rsid w:val="0252552D"/>
    <w:rsid w:val="039F26C9"/>
    <w:rsid w:val="03AC4D68"/>
    <w:rsid w:val="05015A42"/>
    <w:rsid w:val="07CF7529"/>
    <w:rsid w:val="07F33D53"/>
    <w:rsid w:val="08470CC8"/>
    <w:rsid w:val="09C57E77"/>
    <w:rsid w:val="0AA3501D"/>
    <w:rsid w:val="0B8E5E80"/>
    <w:rsid w:val="0BAF6137"/>
    <w:rsid w:val="0BE36FBB"/>
    <w:rsid w:val="0C9D4FE4"/>
    <w:rsid w:val="0D0B0B8D"/>
    <w:rsid w:val="0DB54C4C"/>
    <w:rsid w:val="0E451B71"/>
    <w:rsid w:val="0E882CD0"/>
    <w:rsid w:val="0FE66109"/>
    <w:rsid w:val="10B85A49"/>
    <w:rsid w:val="11022000"/>
    <w:rsid w:val="11166965"/>
    <w:rsid w:val="116A6810"/>
    <w:rsid w:val="11AD6919"/>
    <w:rsid w:val="11CA465A"/>
    <w:rsid w:val="131161CB"/>
    <w:rsid w:val="14432C18"/>
    <w:rsid w:val="14B21F5D"/>
    <w:rsid w:val="155478A4"/>
    <w:rsid w:val="15EB2077"/>
    <w:rsid w:val="16506CFC"/>
    <w:rsid w:val="168126FC"/>
    <w:rsid w:val="16B61EC1"/>
    <w:rsid w:val="17AD1A64"/>
    <w:rsid w:val="18932341"/>
    <w:rsid w:val="18B546AB"/>
    <w:rsid w:val="18CC5503"/>
    <w:rsid w:val="1A100E43"/>
    <w:rsid w:val="1A1323E6"/>
    <w:rsid w:val="1B1D2ECC"/>
    <w:rsid w:val="1C0F7310"/>
    <w:rsid w:val="1C39202C"/>
    <w:rsid w:val="1D022676"/>
    <w:rsid w:val="1D5340D5"/>
    <w:rsid w:val="1D5B41AA"/>
    <w:rsid w:val="1D9F4B7D"/>
    <w:rsid w:val="1E1F6CF9"/>
    <w:rsid w:val="1E2F712F"/>
    <w:rsid w:val="1E4172B3"/>
    <w:rsid w:val="1E6502D1"/>
    <w:rsid w:val="20AA73C9"/>
    <w:rsid w:val="20EF5536"/>
    <w:rsid w:val="21592A0A"/>
    <w:rsid w:val="226F14AB"/>
    <w:rsid w:val="233D3C6E"/>
    <w:rsid w:val="234732A8"/>
    <w:rsid w:val="23C705BE"/>
    <w:rsid w:val="249B5FD9"/>
    <w:rsid w:val="2505349E"/>
    <w:rsid w:val="25B2323A"/>
    <w:rsid w:val="2605281B"/>
    <w:rsid w:val="27386AAE"/>
    <w:rsid w:val="2782769C"/>
    <w:rsid w:val="283A2EBC"/>
    <w:rsid w:val="29512B72"/>
    <w:rsid w:val="2976608A"/>
    <w:rsid w:val="29D92176"/>
    <w:rsid w:val="2AF77747"/>
    <w:rsid w:val="2C6C05E1"/>
    <w:rsid w:val="2DE56D3A"/>
    <w:rsid w:val="2F8D4D1D"/>
    <w:rsid w:val="30014ABC"/>
    <w:rsid w:val="307A57EB"/>
    <w:rsid w:val="31DE337B"/>
    <w:rsid w:val="32CF7549"/>
    <w:rsid w:val="32EC4E33"/>
    <w:rsid w:val="3307663B"/>
    <w:rsid w:val="333826AC"/>
    <w:rsid w:val="33E330E5"/>
    <w:rsid w:val="34A715D5"/>
    <w:rsid w:val="34CA53C6"/>
    <w:rsid w:val="364E146B"/>
    <w:rsid w:val="36C66A25"/>
    <w:rsid w:val="371F41F9"/>
    <w:rsid w:val="37782570"/>
    <w:rsid w:val="37A025CD"/>
    <w:rsid w:val="37A22B83"/>
    <w:rsid w:val="39355C17"/>
    <w:rsid w:val="3A06527E"/>
    <w:rsid w:val="3A500343"/>
    <w:rsid w:val="3AFE7B57"/>
    <w:rsid w:val="3C102356"/>
    <w:rsid w:val="3C5B6DB0"/>
    <w:rsid w:val="3E111FAD"/>
    <w:rsid w:val="3E7346AA"/>
    <w:rsid w:val="3E7E68EE"/>
    <w:rsid w:val="414A63F5"/>
    <w:rsid w:val="41942EF7"/>
    <w:rsid w:val="4262616C"/>
    <w:rsid w:val="432A3038"/>
    <w:rsid w:val="438254A7"/>
    <w:rsid w:val="43B31129"/>
    <w:rsid w:val="45A64003"/>
    <w:rsid w:val="45D12007"/>
    <w:rsid w:val="460E2DB3"/>
    <w:rsid w:val="4693677A"/>
    <w:rsid w:val="46A9501F"/>
    <w:rsid w:val="46BD08AA"/>
    <w:rsid w:val="483408A5"/>
    <w:rsid w:val="48482AD8"/>
    <w:rsid w:val="48F46F39"/>
    <w:rsid w:val="49742B21"/>
    <w:rsid w:val="49F823FE"/>
    <w:rsid w:val="4A680F72"/>
    <w:rsid w:val="4A767FC9"/>
    <w:rsid w:val="4A88035B"/>
    <w:rsid w:val="4AE1509D"/>
    <w:rsid w:val="4AF0291C"/>
    <w:rsid w:val="4BB30EE9"/>
    <w:rsid w:val="4BC60263"/>
    <w:rsid w:val="4CBE2D7F"/>
    <w:rsid w:val="4CFE28F8"/>
    <w:rsid w:val="4D3E1916"/>
    <w:rsid w:val="4DA577E9"/>
    <w:rsid w:val="4E704799"/>
    <w:rsid w:val="4E8D6C9B"/>
    <w:rsid w:val="4EC55A47"/>
    <w:rsid w:val="4F1A47D2"/>
    <w:rsid w:val="4FAE474F"/>
    <w:rsid w:val="50F82D1E"/>
    <w:rsid w:val="514473D8"/>
    <w:rsid w:val="51A22DF0"/>
    <w:rsid w:val="51FE47AB"/>
    <w:rsid w:val="531540B7"/>
    <w:rsid w:val="532376CC"/>
    <w:rsid w:val="53F22708"/>
    <w:rsid w:val="543C5BD1"/>
    <w:rsid w:val="54496DFA"/>
    <w:rsid w:val="56093F5F"/>
    <w:rsid w:val="56276FA6"/>
    <w:rsid w:val="564D1882"/>
    <w:rsid w:val="56631639"/>
    <w:rsid w:val="57314EF4"/>
    <w:rsid w:val="59A678DD"/>
    <w:rsid w:val="5A505801"/>
    <w:rsid w:val="5BB12714"/>
    <w:rsid w:val="5BC55132"/>
    <w:rsid w:val="5BC81896"/>
    <w:rsid w:val="5C5955A9"/>
    <w:rsid w:val="5C8772B0"/>
    <w:rsid w:val="5DD62BE6"/>
    <w:rsid w:val="5EE33A59"/>
    <w:rsid w:val="5F7E5B71"/>
    <w:rsid w:val="604F627F"/>
    <w:rsid w:val="61553785"/>
    <w:rsid w:val="61F2715C"/>
    <w:rsid w:val="62560FBE"/>
    <w:rsid w:val="626B5AC4"/>
    <w:rsid w:val="62B36396"/>
    <w:rsid w:val="631109A3"/>
    <w:rsid w:val="632D1D79"/>
    <w:rsid w:val="63B42391"/>
    <w:rsid w:val="64617D82"/>
    <w:rsid w:val="64701A2A"/>
    <w:rsid w:val="64E31BB7"/>
    <w:rsid w:val="65EB56E8"/>
    <w:rsid w:val="66EE541F"/>
    <w:rsid w:val="67114A94"/>
    <w:rsid w:val="67E42A0C"/>
    <w:rsid w:val="68BB2FB0"/>
    <w:rsid w:val="68E04E01"/>
    <w:rsid w:val="698971FC"/>
    <w:rsid w:val="6B5C44B8"/>
    <w:rsid w:val="6B9D5E54"/>
    <w:rsid w:val="6BDC6C36"/>
    <w:rsid w:val="6D2A5107"/>
    <w:rsid w:val="6E555CA9"/>
    <w:rsid w:val="6EDA6DB9"/>
    <w:rsid w:val="6F4F078F"/>
    <w:rsid w:val="7095087E"/>
    <w:rsid w:val="71D37C38"/>
    <w:rsid w:val="72030E1E"/>
    <w:rsid w:val="72D51F76"/>
    <w:rsid w:val="743360D4"/>
    <w:rsid w:val="74345F0C"/>
    <w:rsid w:val="75D725D1"/>
    <w:rsid w:val="75F608A8"/>
    <w:rsid w:val="762A44F2"/>
    <w:rsid w:val="772B173D"/>
    <w:rsid w:val="7776657C"/>
    <w:rsid w:val="789C1508"/>
    <w:rsid w:val="790912EA"/>
    <w:rsid w:val="79C079EF"/>
    <w:rsid w:val="79E849D7"/>
    <w:rsid w:val="7ACA11FC"/>
    <w:rsid w:val="7B085BD0"/>
    <w:rsid w:val="7C0814C8"/>
    <w:rsid w:val="7C580AB4"/>
    <w:rsid w:val="7CA64253"/>
    <w:rsid w:val="7CE568C5"/>
    <w:rsid w:val="7D1108C2"/>
    <w:rsid w:val="7D1B7948"/>
    <w:rsid w:val="7D61168C"/>
    <w:rsid w:val="7EEC179A"/>
    <w:rsid w:val="7F2D0BB1"/>
    <w:rsid w:val="7F93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link w:val="2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3"/>
    <w:basedOn w:val="1"/>
    <w:qFormat/>
    <w:uiPriority w:val="0"/>
    <w:pPr>
      <w:ind w:left="1260" w:hanging="420"/>
    </w:pPr>
    <w:rPr>
      <w:szCs w:val="20"/>
    </w:rPr>
  </w:style>
  <w:style w:type="paragraph" w:styleId="6">
    <w:name w:val="annotation text"/>
    <w:basedOn w:val="1"/>
    <w:link w:val="27"/>
    <w:unhideWhenUsed/>
    <w:qFormat/>
    <w:uiPriority w:val="99"/>
    <w:pPr>
      <w:jc w:val="left"/>
    </w:p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8">
    <w:name w:val="Date"/>
    <w:basedOn w:val="1"/>
    <w:next w:val="1"/>
    <w:link w:val="56"/>
    <w:semiHidden/>
    <w:unhideWhenUsed/>
    <w:qFormat/>
    <w:uiPriority w:val="99"/>
    <w:pPr>
      <w:ind w:left="100" w:leftChars="2500"/>
    </w:pPr>
  </w:style>
  <w:style w:type="paragraph" w:styleId="9">
    <w:name w:val="Body Text Indent 2"/>
    <w:basedOn w:val="1"/>
    <w:link w:val="29"/>
    <w:qFormat/>
    <w:uiPriority w:val="99"/>
    <w:pPr>
      <w:ind w:firstLine="480"/>
    </w:pPr>
    <w:rPr>
      <w:rFonts w:ascii="仿宋_GB2312" w:eastAsia="仿宋_GB2312"/>
      <w:sz w:val="24"/>
      <w:szCs w:val="20"/>
    </w:rPr>
  </w:style>
  <w:style w:type="paragraph" w:styleId="10">
    <w:name w:val="Balloon Text"/>
    <w:basedOn w:val="1"/>
    <w:link w:val="30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6">
    <w:name w:val="annotation subject"/>
    <w:basedOn w:val="6"/>
    <w:next w:val="6"/>
    <w:link w:val="28"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0">
    <w:name w:val="FollowedHyperlink"/>
    <w:basedOn w:val="19"/>
    <w:unhideWhenUsed/>
    <w:qFormat/>
    <w:uiPriority w:val="99"/>
    <w:rPr>
      <w:color w:val="800080"/>
      <w:u w:val="single"/>
    </w:rPr>
  </w:style>
  <w:style w:type="character" w:styleId="21">
    <w:name w:val="Hyperlink"/>
    <w:basedOn w:val="19"/>
    <w:unhideWhenUsed/>
    <w:qFormat/>
    <w:uiPriority w:val="99"/>
    <w:rPr>
      <w:color w:val="0000FF"/>
      <w:u w:val="single"/>
    </w:rPr>
  </w:style>
  <w:style w:type="character" w:styleId="22">
    <w:name w:val="annotation reference"/>
    <w:basedOn w:val="19"/>
    <w:unhideWhenUsed/>
    <w:qFormat/>
    <w:uiPriority w:val="99"/>
    <w:rPr>
      <w:sz w:val="21"/>
      <w:szCs w:val="21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19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字符"/>
    <w:basedOn w:val="19"/>
    <w:link w:val="4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6">
    <w:name w:val="标题 3 字符"/>
    <w:basedOn w:val="19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7">
    <w:name w:val="批注文字 字符"/>
    <w:basedOn w:val="19"/>
    <w:link w:val="6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8">
    <w:name w:val="批注主题 字符"/>
    <w:basedOn w:val="27"/>
    <w:link w:val="16"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9">
    <w:name w:val="正文文本缩进 2 字符"/>
    <w:basedOn w:val="19"/>
    <w:link w:val="9"/>
    <w:qFormat/>
    <w:uiPriority w:val="99"/>
    <w:rPr>
      <w:rFonts w:ascii="仿宋_GB2312" w:hAnsi="Times New Roman" w:eastAsia="仿宋_GB2312" w:cs="Times New Roman"/>
      <w:sz w:val="24"/>
      <w:szCs w:val="20"/>
    </w:rPr>
  </w:style>
  <w:style w:type="character" w:customStyle="1" w:styleId="30">
    <w:name w:val="批注框文本 字符"/>
    <w:basedOn w:val="19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字符"/>
    <w:basedOn w:val="19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页眉 字符"/>
    <w:basedOn w:val="19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3">
    <w:name w:val="样式2"/>
    <w:basedOn w:val="1"/>
    <w:qFormat/>
    <w:uiPriority w:val="0"/>
    <w:pPr>
      <w:adjustRightInd w:val="0"/>
      <w:spacing w:line="410" w:lineRule="atLeast"/>
      <w:textAlignment w:val="baseline"/>
    </w:pPr>
    <w:rPr>
      <w:kern w:val="0"/>
      <w:sz w:val="24"/>
      <w:szCs w:val="20"/>
    </w:rPr>
  </w:style>
  <w:style w:type="paragraph" w:customStyle="1" w:styleId="34">
    <w:name w:val="正文（首行缩进） Char"/>
    <w:basedOn w:val="1"/>
    <w:qFormat/>
    <w:uiPriority w:val="0"/>
    <w:pPr>
      <w:spacing w:line="360" w:lineRule="auto"/>
      <w:ind w:firstLine="480" w:firstLineChars="200"/>
    </w:pPr>
    <w:rPr>
      <w:rFonts w:ascii="Arial" w:hAnsi="Arial"/>
      <w:color w:val="000000"/>
      <w:sz w:val="24"/>
    </w:rPr>
  </w:style>
  <w:style w:type="paragraph" w:customStyle="1" w:styleId="35">
    <w:name w:val="样式8"/>
    <w:basedOn w:val="1"/>
    <w:qFormat/>
    <w:uiPriority w:val="0"/>
    <w:pPr>
      <w:widowControl/>
      <w:spacing w:line="360" w:lineRule="auto"/>
      <w:ind w:firstLine="480" w:firstLineChars="200"/>
      <w:jc w:val="left"/>
    </w:pPr>
    <w:rPr>
      <w:rFonts w:ascii="Arial" w:hAnsi="宋体" w:cs="Arial"/>
      <w:sz w:val="24"/>
    </w:rPr>
  </w:style>
  <w:style w:type="paragraph" w:customStyle="1" w:styleId="36">
    <w:name w:val="无间隔1"/>
    <w:link w:val="54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8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9">
    <w:name w:val="xl6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0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1">
    <w:name w:val="xl66"/>
    <w:basedOn w:val="1"/>
    <w:qFormat/>
    <w:uiPriority w:val="0"/>
    <w:pPr>
      <w:widowControl/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2">
    <w:name w:val="xl67"/>
    <w:basedOn w:val="1"/>
    <w:qFormat/>
    <w:uiPriority w:val="0"/>
    <w:pPr>
      <w:widowControl/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3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4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5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6">
    <w:name w:val="xl71"/>
    <w:basedOn w:val="1"/>
    <w:qFormat/>
    <w:uiPriority w:val="0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47">
    <w:name w:val="xl72"/>
    <w:basedOn w:val="1"/>
    <w:qFormat/>
    <w:uiPriority w:val="0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48">
    <w:name w:val="xl7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9">
    <w:name w:val="xl7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0">
    <w:name w:val="xl7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1">
    <w:name w:val="xl7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52">
    <w:name w:val="xl7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53">
    <w:name w:val="xl7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54">
    <w:name w:val="无间隔 Char"/>
    <w:basedOn w:val="19"/>
    <w:link w:val="36"/>
    <w:qFormat/>
    <w:uiPriority w:val="1"/>
    <w:rPr>
      <w:rFonts w:ascii="Times New Roman" w:hAnsi="Times New Roman" w:eastAsia="宋体" w:cs="Times New Roman"/>
      <w:szCs w:val="24"/>
    </w:rPr>
  </w:style>
  <w:style w:type="paragraph" w:styleId="55">
    <w:name w:val="List Paragraph"/>
    <w:basedOn w:val="1"/>
    <w:qFormat/>
    <w:uiPriority w:val="99"/>
    <w:pPr>
      <w:ind w:firstLine="420" w:firstLineChars="200"/>
    </w:pPr>
  </w:style>
  <w:style w:type="character" w:customStyle="1" w:styleId="56">
    <w:name w:val="日期 字符"/>
    <w:basedOn w:val="19"/>
    <w:link w:val="8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5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8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59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ABF2D6-8286-450C-ABFF-9DDCCFAFC7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1396</Words>
  <Characters>7962</Characters>
  <Lines>66</Lines>
  <Paragraphs>18</Paragraphs>
  <TotalTime>9</TotalTime>
  <ScaleCrop>false</ScaleCrop>
  <LinksUpToDate>false</LinksUpToDate>
  <CharactersWithSpaces>9340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2023-10-07T01:30:00Z</dcterms:created>
  <dc:creator>杨倩</dc:creator>
  <cp:lastModifiedBy>quanli</cp:lastModifiedBy>
  <cp:lastPrinted>2024-02-23T01:14:20Z</cp:lastPrinted>
  <dcterms:modified xsi:type="dcterms:W3CDTF">2024-02-23T01:21:26Z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9334FD3976C84506993714F46CA3E9B4</vt:lpwstr>
  </property>
</Properties>
</file>